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AF" w:rsidRPr="001174E1" w:rsidRDefault="00662CAF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Estimado</w:t>
      </w:r>
      <w:r w:rsidR="0003013D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 </w:t>
      </w:r>
      <w:r w:rsidR="0003013D" w:rsidRPr="001174E1">
        <w:rPr>
          <w:rFonts w:ascii="Arial Narrow" w:hAnsi="Arial Narrow" w:cs="Times New Roman"/>
          <w:color w:val="C00000"/>
          <w:sz w:val="24"/>
          <w:szCs w:val="24"/>
          <w:lang w:val="es-CO"/>
        </w:rPr>
        <w:t>(a)</w:t>
      </w:r>
      <w:r w:rsidRPr="001174E1">
        <w:rPr>
          <w:rFonts w:ascii="Arial Narrow" w:hAnsi="Arial Narrow" w:cs="Times New Roman"/>
          <w:color w:val="C00000"/>
          <w:sz w:val="24"/>
          <w:szCs w:val="24"/>
          <w:lang w:val="es-CO"/>
        </w:rPr>
        <w:t xml:space="preserve"> </w:t>
      </w:r>
      <w:r w:rsidR="0003013D" w:rsidRPr="001174E1">
        <w:rPr>
          <w:rFonts w:ascii="Arial Narrow" w:hAnsi="Arial Narrow" w:cs="Times New Roman"/>
          <w:color w:val="C00000"/>
          <w:sz w:val="24"/>
          <w:szCs w:val="24"/>
          <w:lang w:val="es-CO"/>
        </w:rPr>
        <w:t>____________,</w:t>
      </w:r>
    </w:p>
    <w:p w:rsidR="00662CAF" w:rsidRPr="001174E1" w:rsidRDefault="00662CAF" w:rsidP="00C7465D">
      <w:pPr>
        <w:ind w:left="450"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</w:p>
    <w:p w:rsidR="00F5519E" w:rsidRPr="001174E1" w:rsidRDefault="002D0B12" w:rsidP="00F5519E">
      <w:pPr>
        <w:rPr>
          <w:rFonts w:ascii="Arial Narrow" w:hAnsi="Arial Narrow" w:cs="Times New Roman"/>
          <w:sz w:val="24"/>
          <w:szCs w:val="24"/>
          <w:lang w:val="es-ES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Recientemente recibí información </w:t>
      </w:r>
      <w:r w:rsidR="0002471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acerca de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 la </w:t>
      </w:r>
      <w:hyperlink r:id="rId5" w:history="1">
        <w:r w:rsidR="00C7465D" w:rsidRPr="001174E1">
          <w:rPr>
            <w:rStyle w:val="Hyperlink"/>
            <w:rFonts w:ascii="Arial Narrow" w:hAnsi="Arial Narrow" w:cs="Times New Roman"/>
            <w:sz w:val="24"/>
            <w:szCs w:val="24"/>
            <w:lang w:val="es-ES"/>
          </w:rPr>
          <w:t>Conferencia Latinoamericana 2023</w:t>
        </w:r>
      </w:hyperlink>
      <w:r w:rsidR="00A16E59" w:rsidRPr="001174E1">
        <w:rPr>
          <w:rStyle w:val="Hyperlink"/>
          <w:rFonts w:ascii="Arial Narrow" w:hAnsi="Arial Narrow" w:cs="Times New Roman"/>
          <w:sz w:val="24"/>
          <w:szCs w:val="24"/>
          <w:lang w:val="es-ES"/>
        </w:rPr>
        <w:t>,</w:t>
      </w:r>
      <w:r w:rsidR="00A16E59" w:rsidRPr="001174E1">
        <w:rPr>
          <w:rStyle w:val="Hyperlink"/>
          <w:rFonts w:ascii="Arial Narrow" w:hAnsi="Arial Narrow" w:cs="Times New Roman"/>
          <w:sz w:val="24"/>
          <w:szCs w:val="24"/>
          <w:u w:val="none"/>
          <w:lang w:val="es-ES"/>
        </w:rPr>
        <w:t xml:space="preserve"> </w:t>
      </w:r>
      <w:r w:rsidR="0002471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organizado por LIMRA y LOMA</w:t>
      </w:r>
      <w:r w:rsidR="00F5519E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,</w:t>
      </w:r>
      <w:r w:rsidR="0002471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 del </w:t>
      </w:r>
      <w:r w:rsidR="00C7465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15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 al </w:t>
      </w:r>
      <w:r w:rsidR="00C7465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17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 de</w:t>
      </w:r>
      <w:r w:rsidR="00C7465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 </w:t>
      </w:r>
      <w:r w:rsidR="00A16E59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a</w:t>
      </w:r>
      <w:r w:rsidR="00C7465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gosto en Panamá</w:t>
      </w:r>
      <w:r w:rsidR="0002471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, evento al cual quisiera participar con su aprobación. A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l revisar la agenda</w:t>
      </w:r>
      <w:r w:rsidR="001171CE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,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 </w:t>
      </w:r>
      <w:r w:rsidR="0002471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las sesiones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programad</w:t>
      </w:r>
      <w:r w:rsidR="0002471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a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s </w:t>
      </w:r>
      <w:r w:rsidR="00F5519E" w:rsidRPr="001174E1">
        <w:rPr>
          <w:rFonts w:ascii="Arial Narrow" w:hAnsi="Arial Narrow" w:cs="Times New Roman"/>
          <w:sz w:val="24"/>
          <w:szCs w:val="24"/>
          <w:lang w:val="es-ES"/>
        </w:rPr>
        <w:t xml:space="preserve">están en línea con áreas en las que queremos seguir siendo competitivos y creo que sería una gran oportunidad para conocer investigaciones, mejores prácticas y consejos tácticos presentados por expertos globales de la industria. </w:t>
      </w:r>
    </w:p>
    <w:p w:rsidR="00F5519E" w:rsidRPr="001174E1" w:rsidRDefault="00F5519E" w:rsidP="00F5519E">
      <w:pPr>
        <w:rPr>
          <w:rFonts w:ascii="Arial Narrow" w:hAnsi="Arial Narrow" w:cs="Times New Roman"/>
          <w:sz w:val="24"/>
          <w:szCs w:val="24"/>
          <w:lang w:val="es-ES"/>
        </w:rPr>
      </w:pPr>
    </w:p>
    <w:p w:rsidR="00F5519E" w:rsidRPr="001174E1" w:rsidRDefault="00F5519E" w:rsidP="00F5519E">
      <w:pPr>
        <w:rPr>
          <w:rFonts w:ascii="Arial Narrow" w:hAnsi="Arial Narrow" w:cs="Times New Roman"/>
          <w:sz w:val="24"/>
          <w:szCs w:val="24"/>
          <w:lang w:val="es-ES"/>
        </w:rPr>
      </w:pPr>
      <w:r w:rsidRPr="001174E1">
        <w:rPr>
          <w:rFonts w:ascii="Arial Narrow" w:hAnsi="Arial Narrow" w:cs="Times New Roman"/>
          <w:sz w:val="24"/>
          <w:szCs w:val="24"/>
          <w:lang w:val="es-ES"/>
        </w:rPr>
        <w:t xml:space="preserve">Como asistente a la Conferencia, tendré acceso a dos días de sesiones, mesas de discusión, proveedores de soluciones, y oportunidades para establecer redes de contacto, así como copias de las presentaciones para consultar de nuevo una vez que regrese. Todas las presentaciones abarcarán el tema </w:t>
      </w:r>
      <w:r w:rsidRPr="001174E1">
        <w:rPr>
          <w:rFonts w:ascii="Arial Narrow" w:hAnsi="Arial Narrow" w:cs="Times New Roman"/>
          <w:b/>
          <w:sz w:val="24"/>
          <w:szCs w:val="24"/>
          <w:lang w:val="es-ES"/>
        </w:rPr>
        <w:t xml:space="preserve">“Las fuerzas que impulsan </w:t>
      </w:r>
      <w:r w:rsidRPr="001174E1">
        <w:rPr>
          <w:rFonts w:ascii="Arial Narrow" w:hAnsi="Arial Narrow" w:cs="Times New Roman"/>
          <w:b/>
          <w:color w:val="000000" w:themeColor="text1"/>
          <w:sz w:val="24"/>
          <w:szCs w:val="24"/>
          <w:lang w:val="es-ES"/>
        </w:rPr>
        <w:t>el cambio: Un nuevo capítulo para los seguros</w:t>
      </w:r>
      <w:r w:rsidRPr="001174E1">
        <w:rPr>
          <w:rFonts w:ascii="Arial Narrow" w:hAnsi="Arial Narrow" w:cs="Times New Roman"/>
          <w:b/>
          <w:sz w:val="24"/>
          <w:szCs w:val="24"/>
          <w:lang w:val="es-ES"/>
        </w:rPr>
        <w:t>”</w:t>
      </w:r>
      <w:r w:rsidRPr="001174E1">
        <w:rPr>
          <w:rFonts w:ascii="Arial Narrow" w:hAnsi="Arial Narrow" w:cs="Times New Roman"/>
          <w:sz w:val="24"/>
          <w:szCs w:val="24"/>
          <w:lang w:val="es-ES"/>
        </w:rPr>
        <w:t xml:space="preserve"> e incluyen información sobre:</w:t>
      </w:r>
    </w:p>
    <w:p w:rsidR="00F5519E" w:rsidRPr="001174E1" w:rsidRDefault="00F5519E" w:rsidP="00C7465D">
      <w:pPr>
        <w:rPr>
          <w:rFonts w:ascii="Arial Narrow" w:hAnsi="Arial Narrow" w:cs="Times New Roman"/>
          <w:sz w:val="24"/>
          <w:szCs w:val="24"/>
          <w:lang w:val="es-ES"/>
        </w:rPr>
      </w:pPr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Perspectivas de la industria mundial: riesgos económicos y geopolíticos</w:t>
      </w:r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Cómo involucrar a una nueva generación de talentos de liderazgo</w:t>
      </w:r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 xml:space="preserve">La voz de los productores de seguros América Latina – expectativas de una experiencia óptima </w:t>
      </w:r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El impacto de la IA en la industria de seguros</w:t>
      </w:r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Una nueva visión de suscripción</w:t>
      </w:r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 xml:space="preserve">Novedades en </w:t>
      </w:r>
      <w:proofErr w:type="spellStart"/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Bancaseguros</w:t>
      </w:r>
      <w:proofErr w:type="spellEnd"/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 xml:space="preserve">Panel de </w:t>
      </w:r>
      <w:proofErr w:type="spellStart"/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CEOs</w:t>
      </w:r>
      <w:proofErr w:type="spellEnd"/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: Las fuerzas que impulsan el cambio</w:t>
      </w:r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 xml:space="preserve"> Reconectar con las necesidades del consumidor</w:t>
      </w:r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 xml:space="preserve"> Programas de jubilación</w:t>
      </w:r>
    </w:p>
    <w:p w:rsidR="001174E1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 xml:space="preserve"> Seguros Inclusivos y cómo llegar a los consumidores de bajos ingresos</w:t>
      </w:r>
    </w:p>
    <w:p w:rsidR="00B80A50" w:rsidRPr="001174E1" w:rsidRDefault="001174E1" w:rsidP="001174E1">
      <w:pPr>
        <w:numPr>
          <w:ilvl w:val="0"/>
          <w:numId w:val="6"/>
        </w:numPr>
        <w:rPr>
          <w:rFonts w:ascii="Arial Narrow" w:eastAsia="Times New Roman" w:hAnsi="Arial Narrow" w:cs="Times New Roman"/>
          <w:sz w:val="24"/>
          <w:szCs w:val="24"/>
          <w:lang w:val="es-MX"/>
        </w:rPr>
      </w:pPr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 xml:space="preserve">Innovaciones de </w:t>
      </w:r>
      <w:proofErr w:type="spellStart"/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InsurTech</w:t>
      </w:r>
      <w:proofErr w:type="spellEnd"/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 xml:space="preserve">: Innovaciones </w:t>
      </w:r>
      <w:proofErr w:type="spellStart"/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InsurTech</w:t>
      </w:r>
      <w:proofErr w:type="spellEnd"/>
      <w:r w:rsidRPr="001174E1">
        <w:rPr>
          <w:rFonts w:ascii="Arial Narrow" w:eastAsia="Times New Roman" w:hAnsi="Arial Narrow" w:cs="Times New Roman"/>
          <w:sz w:val="24"/>
          <w:szCs w:val="24"/>
          <w:lang w:val="es-MX"/>
        </w:rPr>
        <w:t>: Nuevos productos y modernas estrategias de distribución</w:t>
      </w:r>
    </w:p>
    <w:p w:rsidR="001174E1" w:rsidRPr="001174E1" w:rsidRDefault="001174E1" w:rsidP="001174E1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</w:p>
    <w:p w:rsidR="00B80A50" w:rsidRPr="001174E1" w:rsidRDefault="00B80A50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También </w:t>
      </w:r>
      <w:r w:rsidR="002A3517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sería importante conversar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con otros asistentes para </w:t>
      </w:r>
      <w:r w:rsidR="002A3517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discutir </w:t>
      </w:r>
      <w:r w:rsidR="00662CAF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ideas </w:t>
      </w:r>
      <w:r w:rsidR="002A3517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sobre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cómo están </w:t>
      </w:r>
      <w:r w:rsidR="00662CAF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afront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ando </w:t>
      </w:r>
      <w:r w:rsidR="00662CAF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algunos de los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 desafíos </w:t>
      </w:r>
      <w:r w:rsidR="002A3517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de la industria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y cómo podemos mejorar nuestros propios procesos.</w:t>
      </w:r>
      <w:r w:rsidR="00F5519E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  Me daría mucho gusto escribir un reporte después de la Conferencia para detallar lo que aprendí y me aseguraría de compartir toda la información con el equipo y la organización.</w:t>
      </w:r>
    </w:p>
    <w:p w:rsidR="00F5519E" w:rsidRPr="001174E1" w:rsidRDefault="00F5519E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</w:pPr>
    </w:p>
    <w:p w:rsidR="00662CAF" w:rsidRPr="001174E1" w:rsidRDefault="00662CAF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La tarifa de registro es de $</w:t>
      </w:r>
      <w:r w:rsidR="00392A3A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85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0 USD para miembros de LIMRA/LOMA (</w:t>
      </w:r>
      <w:proofErr w:type="spellStart"/>
      <w:r w:rsidRPr="001174E1">
        <w:rPr>
          <w:rFonts w:ascii="Arial Narrow" w:hAnsi="Arial Narrow" w:cs="Times New Roman"/>
          <w:color w:val="C00000"/>
          <w:sz w:val="24"/>
          <w:szCs w:val="24"/>
          <w:lang w:val="es-CO"/>
        </w:rPr>
        <w:t>ó</w:t>
      </w:r>
      <w:proofErr w:type="spellEnd"/>
      <w:r w:rsidRPr="001174E1">
        <w:rPr>
          <w:rFonts w:ascii="Arial Narrow" w:hAnsi="Arial Narrow" w:cs="Times New Roman"/>
          <w:color w:val="C00000"/>
          <w:sz w:val="24"/>
          <w:szCs w:val="24"/>
          <w:lang w:val="es-CO"/>
        </w:rPr>
        <w:t xml:space="preserve"> $1,</w:t>
      </w:r>
      <w:r w:rsidR="00392A3A" w:rsidRPr="001174E1">
        <w:rPr>
          <w:rFonts w:ascii="Arial Narrow" w:hAnsi="Arial Narrow" w:cs="Times New Roman"/>
          <w:color w:val="C00000"/>
          <w:sz w:val="24"/>
          <w:szCs w:val="24"/>
          <w:lang w:val="es-CO"/>
        </w:rPr>
        <w:t>3</w:t>
      </w:r>
      <w:r w:rsidRPr="001174E1">
        <w:rPr>
          <w:rFonts w:ascii="Arial Narrow" w:hAnsi="Arial Narrow" w:cs="Times New Roman"/>
          <w:color w:val="C00000"/>
          <w:sz w:val="24"/>
          <w:szCs w:val="24"/>
          <w:lang w:val="es-CO"/>
        </w:rPr>
        <w:t>00 USD para quienes no son miembros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) si el registro s</w:t>
      </w:r>
      <w:r w:rsidR="001171CE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e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 </w:t>
      </w:r>
      <w:r w:rsidR="001171CE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hace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antes del 15 de </w:t>
      </w:r>
      <w:r w:rsidR="00392A3A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mayo</w:t>
      </w:r>
      <w:r w:rsidR="002A3517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;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los costos </w:t>
      </w:r>
      <w:r w:rsidR="002A3517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adicionales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de</w:t>
      </w:r>
      <w:r w:rsidR="002A3517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l</w:t>
      </w:r>
      <w:r w:rsidR="00955880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 viaje serían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 aproximadamente de</w:t>
      </w:r>
      <w:r w:rsidR="0003013D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 </w:t>
      </w:r>
      <w:r w:rsidR="0003013D" w:rsidRPr="001174E1">
        <w:rPr>
          <w:rFonts w:ascii="Arial Narrow" w:hAnsi="Arial Narrow" w:cs="Times New Roman"/>
          <w:color w:val="C00000"/>
          <w:sz w:val="24"/>
          <w:szCs w:val="24"/>
          <w:lang w:val="es-ES"/>
        </w:rPr>
        <w:t>____</w:t>
      </w:r>
      <w:proofErr w:type="gramStart"/>
      <w:r w:rsidR="0003013D" w:rsidRPr="001174E1">
        <w:rPr>
          <w:rFonts w:ascii="Arial Narrow" w:hAnsi="Arial Narrow" w:cs="Times New Roman"/>
          <w:color w:val="C00000"/>
          <w:sz w:val="24"/>
          <w:szCs w:val="24"/>
          <w:lang w:val="es-ES"/>
        </w:rPr>
        <w:t>_,</w:t>
      </w:r>
      <w:r w:rsidR="0003013D" w:rsidRPr="001174E1">
        <w:rPr>
          <w:rFonts w:ascii="Arial Narrow" w:hAnsi="Arial Narrow" w:cs="Times New Roman"/>
          <w:sz w:val="24"/>
          <w:szCs w:val="24"/>
          <w:lang w:val="es-ES"/>
        </w:rPr>
        <w:t xml:space="preserve">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 basados</w:t>
      </w:r>
      <w:proofErr w:type="gramEnd"/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 en el siguiente desglose: </w:t>
      </w:r>
    </w:p>
    <w:p w:rsidR="00662CAF" w:rsidRPr="001174E1" w:rsidRDefault="00662CAF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</w:p>
    <w:p w:rsidR="00662CAF" w:rsidRPr="001174E1" w:rsidRDefault="00662CAF" w:rsidP="00C7465D">
      <w:pPr>
        <w:spacing w:after="120"/>
        <w:ind w:left="1890" w:right="495" w:firstLine="270"/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Tiquete Aéreo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  <w:t>____________</w:t>
      </w:r>
    </w:p>
    <w:p w:rsidR="00662CAF" w:rsidRPr="001174E1" w:rsidRDefault="00662CAF" w:rsidP="00C7465D">
      <w:pPr>
        <w:spacing w:after="120"/>
        <w:ind w:left="450" w:right="495" w:firstLine="270"/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  <w:t xml:space="preserve">Transporte       </w:t>
      </w:r>
      <w:r w:rsidR="0003013D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____________</w:t>
      </w:r>
    </w:p>
    <w:p w:rsidR="00662CAF" w:rsidRPr="001174E1" w:rsidRDefault="00662CAF" w:rsidP="00C7465D">
      <w:pPr>
        <w:spacing w:after="120"/>
        <w:ind w:left="450" w:right="495" w:firstLine="270"/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  <w:t xml:space="preserve">Hotel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  <w:t>____________</w:t>
      </w:r>
    </w:p>
    <w:p w:rsidR="00662CAF" w:rsidRPr="001174E1" w:rsidRDefault="00662CAF" w:rsidP="00C7465D">
      <w:pPr>
        <w:spacing w:after="120"/>
        <w:ind w:left="450" w:right="495" w:firstLine="270"/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  <w:t>Alimentación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ab/>
        <w:t>____________</w:t>
      </w:r>
    </w:p>
    <w:p w:rsidR="00662CAF" w:rsidRPr="001174E1" w:rsidRDefault="00662CAF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</w:pPr>
    </w:p>
    <w:p w:rsidR="00662CAF" w:rsidRPr="001174E1" w:rsidRDefault="00662CAF" w:rsidP="00F5519E">
      <w:pPr>
        <w:ind w:right="-14"/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Realmente pienso que el contenido de la agenda, junto con la oportunidad de establecer contactos y aprender de otros asistentes con responsabilidades similares, será una gran oportunidad de desarrollo profesional, ¡y </w:t>
      </w:r>
      <w:r w:rsidR="001171CE"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>espero que también lo vea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ES"/>
        </w:rPr>
        <w:t xml:space="preserve"> como una inversión importante!</w:t>
      </w:r>
    </w:p>
    <w:p w:rsidR="00662CAF" w:rsidRPr="001174E1" w:rsidRDefault="00662CAF" w:rsidP="00C7465D">
      <w:pPr>
        <w:ind w:left="450"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</w:p>
    <w:p w:rsidR="00662CAF" w:rsidRPr="001174E1" w:rsidRDefault="00662CAF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Gracias por </w:t>
      </w:r>
      <w:r w:rsidR="00A23D06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considerarlo,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y no dude en dejarme saber si tiene alguna pregunta o necesita más detalles antes de tomar una decisión para aprobar esta solicitud.</w:t>
      </w:r>
    </w:p>
    <w:p w:rsidR="00103C3E" w:rsidRPr="001174E1" w:rsidRDefault="00103C3E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</w:p>
    <w:p w:rsidR="00103C3E" w:rsidRPr="001174E1" w:rsidRDefault="00103C3E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Un saludo. </w:t>
      </w:r>
    </w:p>
    <w:p w:rsidR="00F5519E" w:rsidRPr="001174E1" w:rsidRDefault="00103C3E" w:rsidP="00C7465D">
      <w:pPr>
        <w:ind w:right="495"/>
        <w:rPr>
          <w:rFonts w:ascii="Arial Narrow" w:hAnsi="Arial Narrow" w:cs="Times New Roman"/>
          <w:color w:val="C00000"/>
          <w:sz w:val="24"/>
          <w:szCs w:val="24"/>
          <w:lang w:val="es-CO"/>
        </w:rPr>
      </w:pPr>
      <w:r w:rsidRPr="001174E1">
        <w:rPr>
          <w:rFonts w:ascii="Arial Narrow" w:hAnsi="Arial Narrow" w:cs="Times New Roman"/>
          <w:color w:val="C00000"/>
          <w:sz w:val="24"/>
          <w:szCs w:val="24"/>
          <w:lang w:val="es-CO"/>
        </w:rPr>
        <w:t xml:space="preserve">[Su Nombre] </w:t>
      </w:r>
    </w:p>
    <w:p w:rsidR="001174E1" w:rsidRDefault="001174E1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</w:p>
    <w:p w:rsidR="00103C3E" w:rsidRPr="001174E1" w:rsidRDefault="00103C3E" w:rsidP="00C7465D">
      <w:pPr>
        <w:ind w:right="495"/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</w:pPr>
      <w:bookmarkStart w:id="0" w:name="_GoBack"/>
      <w:bookmarkEnd w:id="0"/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 xml:space="preserve">PD: Por favor consultar </w:t>
      </w:r>
      <w:hyperlink r:id="rId6" w:history="1"/>
      <w:hyperlink r:id="rId7" w:history="1">
        <w:r w:rsidR="00392A3A" w:rsidRPr="001174E1">
          <w:rPr>
            <w:rFonts w:ascii="Arial Narrow" w:hAnsi="Arial Narrow" w:cs="Times New Roman"/>
            <w:sz w:val="24"/>
            <w:szCs w:val="24"/>
            <w:lang w:val="es-CO"/>
          </w:rPr>
          <w:t>http://www.limra.com/CONFLA23</w:t>
        </w:r>
      </w:hyperlink>
      <w:r w:rsidR="00392A3A" w:rsidRPr="001174E1">
        <w:rPr>
          <w:rFonts w:ascii="Arial Narrow" w:hAnsi="Arial Narrow" w:cs="Times New Roman"/>
          <w:sz w:val="24"/>
          <w:szCs w:val="24"/>
          <w:lang w:val="es-CO"/>
        </w:rPr>
        <w:t xml:space="preserve"> </w:t>
      </w:r>
      <w:r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para conocer por qué vale la pena la inversión</w:t>
      </w:r>
      <w:r w:rsidR="00A23D06" w:rsidRPr="001174E1">
        <w:rPr>
          <w:rFonts w:ascii="Arial Narrow" w:hAnsi="Arial Narrow" w:cs="Times New Roman"/>
          <w:color w:val="000000" w:themeColor="text1"/>
          <w:sz w:val="24"/>
          <w:szCs w:val="24"/>
          <w:lang w:val="es-CO"/>
        </w:rPr>
        <w:t>.</w:t>
      </w:r>
    </w:p>
    <w:p w:rsidR="00103C3E" w:rsidRPr="00294FC1" w:rsidRDefault="00103C3E" w:rsidP="00C7465D">
      <w:pPr>
        <w:ind w:left="450" w:right="495"/>
        <w:rPr>
          <w:rFonts w:ascii="Times New Roman" w:hAnsi="Times New Roman" w:cs="Times New Roman"/>
          <w:color w:val="000000" w:themeColor="text1"/>
          <w:lang w:val="es-ES"/>
        </w:rPr>
      </w:pPr>
    </w:p>
    <w:sectPr w:rsidR="00103C3E" w:rsidRPr="00294FC1" w:rsidSect="001174E1">
      <w:pgSz w:w="11906" w:h="16838" w:code="9"/>
      <w:pgMar w:top="864" w:right="1152" w:bottom="72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nio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2C42"/>
    <w:multiLevelType w:val="hybridMultilevel"/>
    <w:tmpl w:val="11A65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1721F7"/>
    <w:multiLevelType w:val="hybridMultilevel"/>
    <w:tmpl w:val="02C808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43782"/>
    <w:multiLevelType w:val="hybridMultilevel"/>
    <w:tmpl w:val="82CC6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55D7068"/>
    <w:multiLevelType w:val="hybridMultilevel"/>
    <w:tmpl w:val="71287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D0C"/>
    <w:multiLevelType w:val="hybridMultilevel"/>
    <w:tmpl w:val="D27A1B3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72"/>
    <w:rsid w:val="0002471D"/>
    <w:rsid w:val="0003013D"/>
    <w:rsid w:val="000661DB"/>
    <w:rsid w:val="0007187A"/>
    <w:rsid w:val="00075F1B"/>
    <w:rsid w:val="000B3E5C"/>
    <w:rsid w:val="000C6D3E"/>
    <w:rsid w:val="000E0E9F"/>
    <w:rsid w:val="00103C3E"/>
    <w:rsid w:val="001171CE"/>
    <w:rsid w:val="001174E1"/>
    <w:rsid w:val="00177FD4"/>
    <w:rsid w:val="001B70A6"/>
    <w:rsid w:val="001F1190"/>
    <w:rsid w:val="002568A6"/>
    <w:rsid w:val="00271FDE"/>
    <w:rsid w:val="00294FC1"/>
    <w:rsid w:val="002A3517"/>
    <w:rsid w:val="002D0B12"/>
    <w:rsid w:val="002E3585"/>
    <w:rsid w:val="003471C6"/>
    <w:rsid w:val="00350669"/>
    <w:rsid w:val="00392A3A"/>
    <w:rsid w:val="003D6D8D"/>
    <w:rsid w:val="0042233D"/>
    <w:rsid w:val="00465072"/>
    <w:rsid w:val="00516899"/>
    <w:rsid w:val="00531A71"/>
    <w:rsid w:val="00560FCD"/>
    <w:rsid w:val="00662CAF"/>
    <w:rsid w:val="00791215"/>
    <w:rsid w:val="007F4C14"/>
    <w:rsid w:val="007F6015"/>
    <w:rsid w:val="00811D88"/>
    <w:rsid w:val="008B7454"/>
    <w:rsid w:val="00955880"/>
    <w:rsid w:val="009932D0"/>
    <w:rsid w:val="009C7253"/>
    <w:rsid w:val="00A16E59"/>
    <w:rsid w:val="00A23D06"/>
    <w:rsid w:val="00A52B64"/>
    <w:rsid w:val="00B3438D"/>
    <w:rsid w:val="00B80A50"/>
    <w:rsid w:val="00BE5AB0"/>
    <w:rsid w:val="00C7465D"/>
    <w:rsid w:val="00E661F1"/>
    <w:rsid w:val="00E7441B"/>
    <w:rsid w:val="00EC6FBF"/>
    <w:rsid w:val="00F12401"/>
    <w:rsid w:val="00F5519E"/>
    <w:rsid w:val="00FD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6452"/>
  <w15:docId w15:val="{021029B6-04DB-4AF0-95DA-9F61929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7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072"/>
    <w:pPr>
      <w:ind w:left="720"/>
    </w:pPr>
    <w:rPr>
      <w:rFonts w:eastAsiaTheme="minorHAnsi"/>
    </w:rPr>
  </w:style>
  <w:style w:type="character" w:styleId="Hyperlink">
    <w:name w:val="Hyperlink"/>
    <w:basedOn w:val="DefaultParagraphFont"/>
    <w:rsid w:val="001F1190"/>
    <w:rPr>
      <w:color w:val="333300"/>
      <w:u w:val="single"/>
    </w:rPr>
  </w:style>
  <w:style w:type="paragraph" w:customStyle="1" w:styleId="Default">
    <w:name w:val="Default"/>
    <w:rsid w:val="001F1190"/>
    <w:pPr>
      <w:autoSpaceDE w:val="0"/>
      <w:autoSpaceDN w:val="0"/>
      <w:adjustRightInd w:val="0"/>
      <w:spacing w:after="0" w:line="240" w:lineRule="auto"/>
    </w:pPr>
    <w:rPr>
      <w:rFonts w:ascii="Minion Bold" w:eastAsia="Times New Roman" w:hAnsi="Minion Bold" w:cs="Minion Bol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E3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mra.com/CONFLA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ra.com/LIMRA-KIRI" TargetMode="External"/><Relationship Id="rId5" Type="http://schemas.openxmlformats.org/officeDocument/2006/relationships/hyperlink" Target="https://www.limra.com/CONFLA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LL Global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Schwartz, Megan</dc:creator>
  <cp:lastModifiedBy>Schwartz, Megan</cp:lastModifiedBy>
  <cp:revision>5</cp:revision>
  <dcterms:created xsi:type="dcterms:W3CDTF">2023-04-11T13:16:00Z</dcterms:created>
  <dcterms:modified xsi:type="dcterms:W3CDTF">2023-04-11T13:58:00Z</dcterms:modified>
</cp:coreProperties>
</file>