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06AAF" w14:textId="77777777" w:rsidR="00094760" w:rsidRPr="00FB1B10" w:rsidRDefault="00094760" w:rsidP="00660548">
      <w:pPr>
        <w:ind w:left="450" w:right="495" w:firstLine="270"/>
        <w:rPr>
          <w:rFonts w:ascii="Georgia" w:hAnsi="Georgia" w:cs="Arial"/>
          <w:color w:val="FF0000"/>
          <w:sz w:val="24"/>
          <w:szCs w:val="24"/>
        </w:rPr>
      </w:pPr>
    </w:p>
    <w:p w14:paraId="1409A3A7" w14:textId="77777777" w:rsidR="004E3DAB" w:rsidRPr="00BA063A" w:rsidRDefault="004E3DAB" w:rsidP="00660548">
      <w:pPr>
        <w:ind w:right="495" w:firstLine="450"/>
        <w:rPr>
          <w:color w:val="FF0000"/>
          <w:sz w:val="24"/>
          <w:szCs w:val="24"/>
        </w:rPr>
      </w:pPr>
      <w:r w:rsidRPr="00BA063A">
        <w:rPr>
          <w:sz w:val="24"/>
          <w:szCs w:val="24"/>
        </w:rPr>
        <w:t>Dear</w:t>
      </w:r>
      <w:r w:rsidRPr="00BA063A">
        <w:rPr>
          <w:color w:val="FF0000"/>
          <w:sz w:val="24"/>
          <w:szCs w:val="24"/>
        </w:rPr>
        <w:t xml:space="preserve"> </w:t>
      </w:r>
      <w:r w:rsidRPr="00BA063A">
        <w:rPr>
          <w:color w:val="C00000"/>
          <w:sz w:val="24"/>
          <w:szCs w:val="24"/>
        </w:rPr>
        <w:t>[Boss’ Name],</w:t>
      </w:r>
    </w:p>
    <w:p w14:paraId="50D7FCAF" w14:textId="77777777" w:rsidR="004E3DAB" w:rsidRPr="00BA063A" w:rsidRDefault="004E3DAB" w:rsidP="00660548">
      <w:pPr>
        <w:ind w:left="450" w:right="495" w:firstLine="270"/>
        <w:rPr>
          <w:sz w:val="24"/>
          <w:szCs w:val="24"/>
        </w:rPr>
      </w:pPr>
    </w:p>
    <w:p w14:paraId="365FE716" w14:textId="083D2244" w:rsidR="00BA063A" w:rsidRPr="00A95205" w:rsidRDefault="00DE5711" w:rsidP="00506585">
      <w:pPr>
        <w:spacing w:after="240"/>
        <w:ind w:left="450" w:right="495"/>
        <w:rPr>
          <w:sz w:val="24"/>
          <w:szCs w:val="24"/>
        </w:rPr>
      </w:pPr>
      <w:r w:rsidRPr="00BA063A">
        <w:rPr>
          <w:sz w:val="24"/>
          <w:szCs w:val="24"/>
        </w:rPr>
        <w:t xml:space="preserve">I </w:t>
      </w:r>
      <w:r w:rsidR="00BA063A" w:rsidRPr="00BA063A">
        <w:rPr>
          <w:sz w:val="24"/>
          <w:szCs w:val="24"/>
        </w:rPr>
        <w:t>recently received information on</w:t>
      </w:r>
      <w:r w:rsidRPr="00BA063A">
        <w:rPr>
          <w:sz w:val="24"/>
          <w:szCs w:val="24"/>
        </w:rPr>
        <w:t xml:space="preserve"> the</w:t>
      </w:r>
      <w:r w:rsidR="00BA063A" w:rsidRPr="00BA063A">
        <w:rPr>
          <w:sz w:val="24"/>
          <w:szCs w:val="24"/>
        </w:rPr>
        <w:t xml:space="preserve"> </w:t>
      </w:r>
      <w:r w:rsidR="00BA063A" w:rsidRPr="004E6E23">
        <w:rPr>
          <w:b/>
          <w:sz w:val="24"/>
          <w:szCs w:val="24"/>
        </w:rPr>
        <w:t>2019</w:t>
      </w:r>
      <w:r w:rsidRPr="004E6E23">
        <w:rPr>
          <w:b/>
          <w:sz w:val="24"/>
          <w:szCs w:val="24"/>
        </w:rPr>
        <w:t xml:space="preserve"> </w:t>
      </w:r>
      <w:r w:rsidR="00F00F99" w:rsidRPr="004E6E23">
        <w:rPr>
          <w:b/>
          <w:sz w:val="24"/>
          <w:szCs w:val="24"/>
        </w:rPr>
        <w:t xml:space="preserve">Asia Learning &amp; Development </w:t>
      </w:r>
      <w:r w:rsidRPr="004E6E23">
        <w:rPr>
          <w:b/>
          <w:sz w:val="24"/>
          <w:szCs w:val="24"/>
        </w:rPr>
        <w:t>Conference</w:t>
      </w:r>
      <w:r w:rsidRPr="00BA063A">
        <w:rPr>
          <w:sz w:val="24"/>
          <w:szCs w:val="24"/>
        </w:rPr>
        <w:t xml:space="preserve"> this 1</w:t>
      </w:r>
      <w:r w:rsidR="00F00F99" w:rsidRPr="00BA063A">
        <w:rPr>
          <w:sz w:val="24"/>
          <w:szCs w:val="24"/>
        </w:rPr>
        <w:t>5-16</w:t>
      </w:r>
      <w:r w:rsidRPr="00BA063A">
        <w:rPr>
          <w:sz w:val="24"/>
          <w:szCs w:val="24"/>
        </w:rPr>
        <w:t xml:space="preserve"> July in </w:t>
      </w:r>
      <w:r w:rsidR="00F00F99" w:rsidRPr="00BA063A">
        <w:rPr>
          <w:sz w:val="24"/>
          <w:szCs w:val="24"/>
        </w:rPr>
        <w:t>Kuala Lumpur</w:t>
      </w:r>
      <w:r w:rsidR="00BA063A" w:rsidRPr="00BA063A">
        <w:rPr>
          <w:sz w:val="24"/>
          <w:szCs w:val="24"/>
        </w:rPr>
        <w:t>, and would like to request approval to register to attend</w:t>
      </w:r>
      <w:r w:rsidRPr="00BA063A">
        <w:rPr>
          <w:sz w:val="24"/>
          <w:szCs w:val="24"/>
        </w:rPr>
        <w:t xml:space="preserve">.  </w:t>
      </w:r>
      <w:r w:rsidR="004E6E23">
        <w:rPr>
          <w:sz w:val="24"/>
          <w:szCs w:val="24"/>
        </w:rPr>
        <w:t>The event is being</w:t>
      </w:r>
      <w:r w:rsidR="00506585">
        <w:rPr>
          <w:sz w:val="24"/>
          <w:szCs w:val="24"/>
        </w:rPr>
        <w:t xml:space="preserve"> put on</w:t>
      </w:r>
      <w:r w:rsidR="00033EAC">
        <w:rPr>
          <w:sz w:val="24"/>
          <w:szCs w:val="24"/>
        </w:rPr>
        <w:t xml:space="preserve"> by </w:t>
      </w:r>
      <w:r w:rsidR="00BA063A" w:rsidRPr="00BA063A">
        <w:rPr>
          <w:sz w:val="24"/>
          <w:szCs w:val="24"/>
        </w:rPr>
        <w:t>LIMRA and the Malaysian Insurance Institu</w:t>
      </w:r>
      <w:r w:rsidR="00506585">
        <w:rPr>
          <w:sz w:val="24"/>
          <w:szCs w:val="24"/>
        </w:rPr>
        <w:t>te, and in reviewing the agenda</w:t>
      </w:r>
      <w:r w:rsidR="00BA063A" w:rsidRPr="00BA063A">
        <w:rPr>
          <w:sz w:val="24"/>
          <w:szCs w:val="24"/>
        </w:rPr>
        <w:t xml:space="preserve"> it seems the planned topics are very much in line with areas we are interested in staying competitive in</w:t>
      </w:r>
      <w:r w:rsidR="00506585">
        <w:rPr>
          <w:sz w:val="24"/>
          <w:szCs w:val="24"/>
        </w:rPr>
        <w:t xml:space="preserve">.  </w:t>
      </w:r>
      <w:r w:rsidR="00BA063A" w:rsidRPr="00693B2C">
        <w:rPr>
          <w:sz w:val="24"/>
          <w:szCs w:val="24"/>
        </w:rPr>
        <w:t xml:space="preserve">All </w:t>
      </w:r>
      <w:r w:rsidR="00BA063A" w:rsidRPr="00A95205">
        <w:rPr>
          <w:sz w:val="24"/>
          <w:szCs w:val="24"/>
        </w:rPr>
        <w:t xml:space="preserve">of the </w:t>
      </w:r>
      <w:r w:rsidR="009E18AA">
        <w:rPr>
          <w:sz w:val="24"/>
          <w:szCs w:val="24"/>
        </w:rPr>
        <w:t xml:space="preserve">conference </w:t>
      </w:r>
      <w:r w:rsidR="00BA063A" w:rsidRPr="00A95205">
        <w:rPr>
          <w:sz w:val="24"/>
          <w:szCs w:val="24"/>
        </w:rPr>
        <w:t xml:space="preserve">presentations will encompass the theme </w:t>
      </w:r>
      <w:r w:rsidR="00BA063A" w:rsidRPr="00A95205">
        <w:rPr>
          <w:b/>
          <w:sz w:val="24"/>
          <w:szCs w:val="24"/>
        </w:rPr>
        <w:t>“</w:t>
      </w:r>
      <w:r w:rsidR="00A95205" w:rsidRPr="00A95205">
        <w:rPr>
          <w:b/>
          <w:i/>
          <w:sz w:val="24"/>
          <w:szCs w:val="24"/>
        </w:rPr>
        <w:t>Building and Supporting an Innovative Learning Culture</w:t>
      </w:r>
      <w:r w:rsidR="00BA063A" w:rsidRPr="00A95205">
        <w:rPr>
          <w:b/>
          <w:sz w:val="24"/>
          <w:szCs w:val="24"/>
        </w:rPr>
        <w:t>”,</w:t>
      </w:r>
      <w:r w:rsidR="00BA063A" w:rsidRPr="00A95205">
        <w:rPr>
          <w:sz w:val="24"/>
          <w:szCs w:val="24"/>
        </w:rPr>
        <w:t xml:space="preserve"> and</w:t>
      </w:r>
      <w:r w:rsidR="00506585">
        <w:rPr>
          <w:sz w:val="24"/>
          <w:szCs w:val="24"/>
        </w:rPr>
        <w:t xml:space="preserve"> </w:t>
      </w:r>
      <w:r w:rsidR="00305C62" w:rsidRPr="00BA063A">
        <w:rPr>
          <w:sz w:val="24"/>
          <w:szCs w:val="24"/>
        </w:rPr>
        <w:t>it will be a unique opportunity to receive research, best practices, and tactical advice from a variety of international industry experts.</w:t>
      </w:r>
      <w:r w:rsidR="00305C62">
        <w:rPr>
          <w:sz w:val="24"/>
          <w:szCs w:val="24"/>
        </w:rPr>
        <w:t xml:space="preserve">  </w:t>
      </w:r>
      <w:r w:rsidR="009E18AA">
        <w:rPr>
          <w:sz w:val="24"/>
          <w:szCs w:val="24"/>
        </w:rPr>
        <w:t xml:space="preserve"> </w:t>
      </w:r>
      <w:r w:rsidR="00305C62">
        <w:rPr>
          <w:sz w:val="24"/>
          <w:szCs w:val="24"/>
        </w:rPr>
        <w:t>Some planned</w:t>
      </w:r>
      <w:r w:rsidR="00305C62" w:rsidRPr="00BA063A">
        <w:rPr>
          <w:sz w:val="24"/>
          <w:szCs w:val="24"/>
        </w:rPr>
        <w:t xml:space="preserve"> </w:t>
      </w:r>
      <w:r w:rsidR="00BA063A" w:rsidRPr="00A95205">
        <w:rPr>
          <w:sz w:val="24"/>
          <w:szCs w:val="24"/>
        </w:rPr>
        <w:t>discussion topics include:</w:t>
      </w:r>
    </w:p>
    <w:p w14:paraId="0A6DBADE" w14:textId="77777777" w:rsidR="00277265" w:rsidRPr="00A95205" w:rsidRDefault="00277265" w:rsidP="00277265">
      <w:pPr>
        <w:pStyle w:val="ListParagraph"/>
        <w:numPr>
          <w:ilvl w:val="0"/>
          <w:numId w:val="2"/>
        </w:numPr>
      </w:pPr>
      <w:r w:rsidRPr="00A95205">
        <w:t>Global Best Practices in Training</w:t>
      </w:r>
    </w:p>
    <w:p w14:paraId="2EA6960A" w14:textId="77777777" w:rsidR="00277265" w:rsidRPr="00A95205" w:rsidRDefault="00277265" w:rsidP="00277265">
      <w:pPr>
        <w:pStyle w:val="ListParagraph"/>
        <w:numPr>
          <w:ilvl w:val="0"/>
          <w:numId w:val="2"/>
        </w:numPr>
      </w:pPr>
      <w:r w:rsidRPr="00A95205">
        <w:t>Supporting a Culture of Learning</w:t>
      </w:r>
    </w:p>
    <w:p w14:paraId="47D6CABC" w14:textId="77777777" w:rsidR="00277265" w:rsidRPr="00A95205" w:rsidRDefault="00277265" w:rsidP="00277265">
      <w:pPr>
        <w:pStyle w:val="ListParagraph"/>
        <w:numPr>
          <w:ilvl w:val="0"/>
          <w:numId w:val="2"/>
        </w:numPr>
      </w:pPr>
      <w:r w:rsidRPr="00A95205">
        <w:t>Redefining Learning ROI</w:t>
      </w:r>
    </w:p>
    <w:p w14:paraId="162C649E" w14:textId="240458ED" w:rsidR="00277265" w:rsidRDefault="00277265" w:rsidP="00277265">
      <w:pPr>
        <w:pStyle w:val="ListParagraph"/>
        <w:numPr>
          <w:ilvl w:val="0"/>
          <w:numId w:val="2"/>
        </w:numPr>
      </w:pPr>
      <w:r w:rsidRPr="00A95205">
        <w:t xml:space="preserve">Building Effective </w:t>
      </w:r>
      <w:r>
        <w:t>L&amp;D Programs</w:t>
      </w:r>
    </w:p>
    <w:p w14:paraId="401CBE77" w14:textId="77777777" w:rsidR="00277265" w:rsidRDefault="00277265" w:rsidP="00277265">
      <w:pPr>
        <w:pStyle w:val="ListParagraph"/>
        <w:numPr>
          <w:ilvl w:val="0"/>
          <w:numId w:val="2"/>
        </w:numPr>
      </w:pPr>
      <w:r>
        <w:t>Engaging Millennials</w:t>
      </w:r>
    </w:p>
    <w:p w14:paraId="29C3B67F" w14:textId="77777777" w:rsidR="00277265" w:rsidRDefault="00277265" w:rsidP="00277265">
      <w:pPr>
        <w:pStyle w:val="ListParagraph"/>
        <w:numPr>
          <w:ilvl w:val="0"/>
          <w:numId w:val="2"/>
        </w:numPr>
      </w:pPr>
      <w:r>
        <w:t>Attracting Gen Z Workers</w:t>
      </w:r>
    </w:p>
    <w:p w14:paraId="543CE2C1" w14:textId="77777777" w:rsidR="00277265" w:rsidRDefault="00277265" w:rsidP="00277265">
      <w:pPr>
        <w:pStyle w:val="ListParagraph"/>
        <w:numPr>
          <w:ilvl w:val="0"/>
          <w:numId w:val="2"/>
        </w:numPr>
      </w:pPr>
      <w:r>
        <w:t>Innovative Learning Formats</w:t>
      </w:r>
    </w:p>
    <w:p w14:paraId="3ED3DDEE" w14:textId="4DEE033B" w:rsidR="00277265" w:rsidRDefault="00277265" w:rsidP="00277265">
      <w:pPr>
        <w:pStyle w:val="ListParagraph"/>
        <w:numPr>
          <w:ilvl w:val="0"/>
          <w:numId w:val="2"/>
        </w:numPr>
      </w:pPr>
      <w:r>
        <w:t xml:space="preserve">Making Training a “Want To” (Not A “Have To!”) </w:t>
      </w:r>
    </w:p>
    <w:p w14:paraId="60F5C8CD" w14:textId="77777777" w:rsidR="00277265" w:rsidRDefault="00277265" w:rsidP="00277265">
      <w:pPr>
        <w:pStyle w:val="ListParagraph"/>
        <w:numPr>
          <w:ilvl w:val="0"/>
          <w:numId w:val="2"/>
        </w:numPr>
      </w:pPr>
      <w:r>
        <w:t>Simple Tools for Developing Field Managers</w:t>
      </w:r>
    </w:p>
    <w:p w14:paraId="50255C67" w14:textId="77777777" w:rsidR="00277265" w:rsidRDefault="00277265" w:rsidP="00277265">
      <w:pPr>
        <w:pStyle w:val="ListParagraph"/>
        <w:numPr>
          <w:ilvl w:val="0"/>
          <w:numId w:val="2"/>
        </w:numPr>
      </w:pPr>
      <w:r>
        <w:t>Transforming Learning with Technology</w:t>
      </w:r>
    </w:p>
    <w:p w14:paraId="4456C5E4" w14:textId="77777777" w:rsidR="00277265" w:rsidRDefault="00277265" w:rsidP="00277265">
      <w:pPr>
        <w:pStyle w:val="ListParagraph"/>
        <w:numPr>
          <w:ilvl w:val="0"/>
          <w:numId w:val="2"/>
        </w:numPr>
      </w:pPr>
      <w:r>
        <w:t>Retaining Top Talent</w:t>
      </w:r>
    </w:p>
    <w:p w14:paraId="4FF299F0" w14:textId="77777777" w:rsidR="00277265" w:rsidRDefault="00277265" w:rsidP="00277265">
      <w:pPr>
        <w:pStyle w:val="ListParagraph"/>
        <w:numPr>
          <w:ilvl w:val="0"/>
          <w:numId w:val="2"/>
        </w:numPr>
      </w:pPr>
      <w:r>
        <w:t>Successful Onboarding</w:t>
      </w:r>
    </w:p>
    <w:p w14:paraId="45FF6699" w14:textId="77777777" w:rsidR="00A96ED0" w:rsidRPr="00BA063A" w:rsidRDefault="00A96ED0" w:rsidP="00A96ED0">
      <w:pPr>
        <w:pStyle w:val="ListParagraph"/>
        <w:ind w:left="450" w:right="495" w:firstLine="270"/>
      </w:pPr>
    </w:p>
    <w:p w14:paraId="0AFB12E2" w14:textId="77777777" w:rsidR="00072940" w:rsidRPr="00180487" w:rsidRDefault="00072940" w:rsidP="00072940">
      <w:pPr>
        <w:ind w:left="450" w:right="495"/>
        <w:rPr>
          <w:sz w:val="24"/>
          <w:szCs w:val="24"/>
        </w:rPr>
      </w:pPr>
      <w:r w:rsidRPr="00180487">
        <w:rPr>
          <w:sz w:val="24"/>
          <w:szCs w:val="24"/>
        </w:rPr>
        <w:t>As a</w:t>
      </w:r>
      <w:r>
        <w:rPr>
          <w:sz w:val="24"/>
          <w:szCs w:val="24"/>
        </w:rPr>
        <w:t>n a</w:t>
      </w:r>
      <w:r w:rsidRPr="00180487">
        <w:rPr>
          <w:sz w:val="24"/>
          <w:szCs w:val="24"/>
        </w:rPr>
        <w:t xml:space="preserve">ttendee, I will </w:t>
      </w:r>
      <w:r>
        <w:rPr>
          <w:sz w:val="24"/>
          <w:szCs w:val="24"/>
        </w:rPr>
        <w:t>receive</w:t>
      </w:r>
      <w:r w:rsidRPr="00180487">
        <w:rPr>
          <w:sz w:val="24"/>
          <w:szCs w:val="24"/>
        </w:rPr>
        <w:t xml:space="preserve"> access to all of these presentations while at the conference, as well as electronic copies of most presentations to refer back to after returning home.  </w:t>
      </w:r>
      <w:r>
        <w:rPr>
          <w:sz w:val="24"/>
          <w:szCs w:val="24"/>
        </w:rPr>
        <w:t>Knowing that, I think this is</w:t>
      </w:r>
      <w:r w:rsidRPr="00180487">
        <w:rPr>
          <w:sz w:val="24"/>
          <w:szCs w:val="24"/>
        </w:rPr>
        <w:t xml:space="preserve"> a great opportunity </w:t>
      </w:r>
      <w:r>
        <w:rPr>
          <w:sz w:val="24"/>
          <w:szCs w:val="24"/>
        </w:rPr>
        <w:t xml:space="preserve">for us </w:t>
      </w:r>
      <w:r w:rsidRPr="00180487">
        <w:rPr>
          <w:sz w:val="24"/>
          <w:szCs w:val="24"/>
        </w:rPr>
        <w:t>to receive research, best practices, and tactical advice from industry experts that we might not normally have access t</w:t>
      </w:r>
      <w:r>
        <w:rPr>
          <w:sz w:val="24"/>
          <w:szCs w:val="24"/>
        </w:rPr>
        <w:t xml:space="preserve">o. </w:t>
      </w:r>
      <w:r w:rsidRPr="00180487">
        <w:rPr>
          <w:sz w:val="24"/>
          <w:szCs w:val="24"/>
        </w:rPr>
        <w:t>I would</w:t>
      </w:r>
      <w:r>
        <w:rPr>
          <w:sz w:val="24"/>
          <w:szCs w:val="24"/>
        </w:rPr>
        <w:t xml:space="preserve"> also</w:t>
      </w:r>
      <w:r w:rsidRPr="00180487">
        <w:rPr>
          <w:sz w:val="24"/>
          <w:szCs w:val="24"/>
        </w:rPr>
        <w:t xml:space="preserve"> enjoy </w:t>
      </w:r>
      <w:r>
        <w:rPr>
          <w:sz w:val="24"/>
          <w:szCs w:val="24"/>
        </w:rPr>
        <w:t xml:space="preserve">meeting </w:t>
      </w:r>
      <w:r w:rsidRPr="00180487">
        <w:rPr>
          <w:sz w:val="24"/>
          <w:szCs w:val="24"/>
        </w:rPr>
        <w:t xml:space="preserve">with other attendees to hear how they are dealing with some of the same challenges we are facing, </w:t>
      </w:r>
      <w:r>
        <w:rPr>
          <w:sz w:val="24"/>
          <w:szCs w:val="24"/>
        </w:rPr>
        <w:t>and</w:t>
      </w:r>
      <w:r w:rsidRPr="00180487">
        <w:rPr>
          <w:sz w:val="24"/>
          <w:szCs w:val="24"/>
        </w:rPr>
        <w:t xml:space="preserve"> get ideas on how we </w:t>
      </w:r>
      <w:r>
        <w:rPr>
          <w:sz w:val="24"/>
          <w:szCs w:val="24"/>
        </w:rPr>
        <w:t>might</w:t>
      </w:r>
      <w:r w:rsidRPr="00180487">
        <w:rPr>
          <w:sz w:val="24"/>
          <w:szCs w:val="24"/>
        </w:rPr>
        <w:t xml:space="preserve"> improve </w:t>
      </w:r>
      <w:r>
        <w:rPr>
          <w:sz w:val="24"/>
          <w:szCs w:val="24"/>
        </w:rPr>
        <w:t xml:space="preserve">on </w:t>
      </w:r>
      <w:r w:rsidRPr="00180487">
        <w:rPr>
          <w:sz w:val="24"/>
          <w:szCs w:val="24"/>
        </w:rPr>
        <w:t>our own processes.</w:t>
      </w:r>
    </w:p>
    <w:p w14:paraId="664D0CF4" w14:textId="77777777" w:rsidR="00BA063A" w:rsidRDefault="00BA063A" w:rsidP="00660548">
      <w:pPr>
        <w:ind w:left="450" w:right="495"/>
        <w:rPr>
          <w:sz w:val="24"/>
          <w:szCs w:val="24"/>
        </w:rPr>
      </w:pPr>
    </w:p>
    <w:p w14:paraId="3AB4D8CD" w14:textId="5D13C1D0" w:rsidR="004E3DAB" w:rsidRPr="00023233" w:rsidRDefault="004E3DAB" w:rsidP="00023233">
      <w:pPr>
        <w:ind w:left="450" w:right="495"/>
        <w:rPr>
          <w:sz w:val="24"/>
          <w:szCs w:val="24"/>
        </w:rPr>
      </w:pPr>
      <w:r w:rsidRPr="00023233">
        <w:rPr>
          <w:sz w:val="24"/>
          <w:szCs w:val="24"/>
        </w:rPr>
        <w:t>The registration fee is</w:t>
      </w:r>
      <w:r w:rsidR="0043619F" w:rsidRPr="00023233">
        <w:rPr>
          <w:sz w:val="24"/>
          <w:szCs w:val="24"/>
        </w:rPr>
        <w:t xml:space="preserve"> </w:t>
      </w:r>
      <w:r w:rsidR="001821D4" w:rsidRPr="00023233">
        <w:rPr>
          <w:sz w:val="24"/>
          <w:szCs w:val="24"/>
        </w:rPr>
        <w:t>US $</w:t>
      </w:r>
      <w:r w:rsidR="00277265" w:rsidRPr="00023233">
        <w:rPr>
          <w:sz w:val="24"/>
          <w:szCs w:val="24"/>
        </w:rPr>
        <w:t>825</w:t>
      </w:r>
      <w:r w:rsidR="00023233" w:rsidRPr="00023233">
        <w:rPr>
          <w:sz w:val="24"/>
          <w:szCs w:val="24"/>
        </w:rPr>
        <w:t xml:space="preserve"> for LIMRA or LOMA members</w:t>
      </w:r>
      <w:r w:rsidR="00023233">
        <w:rPr>
          <w:sz w:val="24"/>
          <w:szCs w:val="24"/>
        </w:rPr>
        <w:t xml:space="preserve"> </w:t>
      </w:r>
      <w:r w:rsidR="00023233" w:rsidRPr="00023233">
        <w:rPr>
          <w:color w:val="FF0000"/>
          <w:sz w:val="24"/>
          <w:szCs w:val="24"/>
        </w:rPr>
        <w:t>[</w:t>
      </w:r>
      <w:r w:rsidR="00023233">
        <w:rPr>
          <w:color w:val="FF0000"/>
          <w:sz w:val="24"/>
          <w:szCs w:val="24"/>
        </w:rPr>
        <w:t xml:space="preserve">$925 for nonmembers] </w:t>
      </w:r>
      <w:r w:rsidR="00BA063A">
        <w:rPr>
          <w:sz w:val="24"/>
          <w:szCs w:val="24"/>
        </w:rPr>
        <w:t xml:space="preserve">if I </w:t>
      </w:r>
      <w:r w:rsidR="00BA063A" w:rsidRPr="00023233">
        <w:rPr>
          <w:sz w:val="24"/>
          <w:szCs w:val="24"/>
        </w:rPr>
        <w:t xml:space="preserve">register by </w:t>
      </w:r>
      <w:r w:rsidR="00C97417">
        <w:rPr>
          <w:sz w:val="24"/>
          <w:szCs w:val="24"/>
        </w:rPr>
        <w:t>14 June</w:t>
      </w:r>
      <w:bookmarkStart w:id="0" w:name="_GoBack"/>
      <w:bookmarkEnd w:id="0"/>
      <w:r w:rsidR="00BA063A" w:rsidRPr="00023233">
        <w:rPr>
          <w:sz w:val="24"/>
          <w:szCs w:val="24"/>
        </w:rPr>
        <w:t xml:space="preserve"> (prices increase </w:t>
      </w:r>
      <w:r w:rsidR="001821D4" w:rsidRPr="00023233">
        <w:rPr>
          <w:sz w:val="24"/>
          <w:szCs w:val="24"/>
        </w:rPr>
        <w:t>$</w:t>
      </w:r>
      <w:r w:rsidR="00277265" w:rsidRPr="00023233">
        <w:rPr>
          <w:sz w:val="24"/>
          <w:szCs w:val="24"/>
        </w:rPr>
        <w:t>1</w:t>
      </w:r>
      <w:r w:rsidR="00033EAC" w:rsidRPr="00023233">
        <w:rPr>
          <w:sz w:val="24"/>
          <w:szCs w:val="24"/>
        </w:rPr>
        <w:t xml:space="preserve">00 </w:t>
      </w:r>
      <w:r w:rsidR="00BA063A" w:rsidRPr="00023233">
        <w:rPr>
          <w:sz w:val="24"/>
          <w:szCs w:val="24"/>
        </w:rPr>
        <w:t>after this date), and</w:t>
      </w:r>
      <w:r w:rsidR="00023233" w:rsidRPr="00023233">
        <w:rPr>
          <w:sz w:val="24"/>
          <w:szCs w:val="24"/>
        </w:rPr>
        <w:t xml:space="preserve"> </w:t>
      </w:r>
      <w:r w:rsidR="001821D4" w:rsidRPr="00023233">
        <w:rPr>
          <w:sz w:val="24"/>
          <w:szCs w:val="24"/>
        </w:rPr>
        <w:t>a</w:t>
      </w:r>
      <w:r w:rsidRPr="00023233">
        <w:rPr>
          <w:sz w:val="24"/>
          <w:szCs w:val="24"/>
        </w:rPr>
        <w:t xml:space="preserve">dditional expenses would be approximately </w:t>
      </w:r>
      <w:r w:rsidRPr="00023233">
        <w:rPr>
          <w:b/>
          <w:color w:val="FF0000"/>
          <w:sz w:val="24"/>
          <w:szCs w:val="24"/>
        </w:rPr>
        <w:t>_____,</w:t>
      </w:r>
      <w:r w:rsidRPr="00023233">
        <w:rPr>
          <w:color w:val="FF0000"/>
          <w:sz w:val="24"/>
          <w:szCs w:val="24"/>
        </w:rPr>
        <w:t xml:space="preserve"> </w:t>
      </w:r>
      <w:r w:rsidRPr="00023233">
        <w:rPr>
          <w:sz w:val="24"/>
          <w:szCs w:val="24"/>
        </w:rPr>
        <w:t xml:space="preserve">based on the following expense breakdown: </w:t>
      </w:r>
    </w:p>
    <w:p w14:paraId="46EDF24C" w14:textId="77777777" w:rsidR="0095165C" w:rsidRPr="00BA063A" w:rsidRDefault="0095165C" w:rsidP="00660548">
      <w:pPr>
        <w:ind w:left="450" w:right="495" w:firstLine="270"/>
        <w:rPr>
          <w:color w:val="FF0000"/>
          <w:sz w:val="24"/>
          <w:szCs w:val="24"/>
        </w:rPr>
      </w:pPr>
    </w:p>
    <w:p w14:paraId="31752A39" w14:textId="77777777" w:rsidR="004E3DAB" w:rsidRPr="00BA063A" w:rsidRDefault="004E3DAB" w:rsidP="00660548">
      <w:pPr>
        <w:spacing w:after="120"/>
        <w:ind w:left="1890" w:right="495" w:firstLine="270"/>
        <w:rPr>
          <w:sz w:val="24"/>
          <w:szCs w:val="24"/>
        </w:rPr>
      </w:pPr>
      <w:r w:rsidRPr="00BA063A">
        <w:rPr>
          <w:sz w:val="24"/>
          <w:szCs w:val="24"/>
        </w:rPr>
        <w:t xml:space="preserve">Airfare </w:t>
      </w:r>
      <w:r w:rsidRPr="00BA063A">
        <w:rPr>
          <w:sz w:val="24"/>
          <w:szCs w:val="24"/>
        </w:rPr>
        <w:tab/>
      </w:r>
      <w:r w:rsidRPr="00BA063A">
        <w:rPr>
          <w:sz w:val="24"/>
          <w:szCs w:val="24"/>
        </w:rPr>
        <w:tab/>
        <w:t>____________</w:t>
      </w:r>
    </w:p>
    <w:p w14:paraId="76E193A9" w14:textId="77777777" w:rsidR="004E3DAB" w:rsidRPr="00BA063A" w:rsidRDefault="004E3DAB" w:rsidP="00660548">
      <w:pPr>
        <w:spacing w:after="120"/>
        <w:ind w:left="450" w:right="495" w:firstLine="270"/>
        <w:rPr>
          <w:sz w:val="24"/>
          <w:szCs w:val="24"/>
        </w:rPr>
      </w:pPr>
      <w:r w:rsidRPr="00BA063A">
        <w:rPr>
          <w:sz w:val="24"/>
          <w:szCs w:val="24"/>
        </w:rPr>
        <w:tab/>
      </w:r>
      <w:r w:rsidRPr="00BA063A">
        <w:rPr>
          <w:sz w:val="24"/>
          <w:szCs w:val="24"/>
        </w:rPr>
        <w:tab/>
        <w:t>Transportation</w:t>
      </w:r>
      <w:r w:rsidRPr="00BA063A">
        <w:rPr>
          <w:sz w:val="24"/>
          <w:szCs w:val="24"/>
        </w:rPr>
        <w:tab/>
      </w:r>
      <w:r w:rsidRPr="00BA063A">
        <w:rPr>
          <w:sz w:val="24"/>
          <w:szCs w:val="24"/>
        </w:rPr>
        <w:tab/>
        <w:t>____________</w:t>
      </w:r>
    </w:p>
    <w:p w14:paraId="46EABB1F" w14:textId="77777777" w:rsidR="004E3DAB" w:rsidRPr="00BA063A" w:rsidRDefault="004E3DAB" w:rsidP="00660548">
      <w:pPr>
        <w:spacing w:after="120"/>
        <w:ind w:left="450" w:right="495" w:firstLine="270"/>
        <w:rPr>
          <w:sz w:val="24"/>
          <w:szCs w:val="24"/>
        </w:rPr>
      </w:pPr>
      <w:r w:rsidRPr="00BA063A">
        <w:rPr>
          <w:sz w:val="24"/>
          <w:szCs w:val="24"/>
        </w:rPr>
        <w:tab/>
      </w:r>
      <w:r w:rsidRPr="00BA063A">
        <w:rPr>
          <w:sz w:val="24"/>
          <w:szCs w:val="24"/>
        </w:rPr>
        <w:tab/>
        <w:t xml:space="preserve">Hotel </w:t>
      </w:r>
      <w:r w:rsidRPr="00BA063A">
        <w:rPr>
          <w:sz w:val="24"/>
          <w:szCs w:val="24"/>
        </w:rPr>
        <w:tab/>
      </w:r>
      <w:r w:rsidRPr="00BA063A">
        <w:rPr>
          <w:sz w:val="24"/>
          <w:szCs w:val="24"/>
        </w:rPr>
        <w:tab/>
      </w:r>
      <w:r w:rsidRPr="00BA063A">
        <w:rPr>
          <w:sz w:val="24"/>
          <w:szCs w:val="24"/>
        </w:rPr>
        <w:tab/>
        <w:t>____________</w:t>
      </w:r>
    </w:p>
    <w:p w14:paraId="36197080" w14:textId="77777777" w:rsidR="004E3DAB" w:rsidRPr="00BA063A" w:rsidRDefault="004E3DAB" w:rsidP="00660548">
      <w:pPr>
        <w:spacing w:after="120"/>
        <w:ind w:left="450" w:right="495" w:firstLine="270"/>
        <w:rPr>
          <w:sz w:val="24"/>
          <w:szCs w:val="24"/>
        </w:rPr>
      </w:pPr>
      <w:r w:rsidRPr="00BA063A">
        <w:rPr>
          <w:sz w:val="24"/>
          <w:szCs w:val="24"/>
        </w:rPr>
        <w:tab/>
      </w:r>
      <w:r w:rsidRPr="00BA063A">
        <w:rPr>
          <w:sz w:val="24"/>
          <w:szCs w:val="24"/>
        </w:rPr>
        <w:tab/>
        <w:t>Meals</w:t>
      </w:r>
      <w:r w:rsidRPr="00BA063A">
        <w:rPr>
          <w:sz w:val="24"/>
          <w:szCs w:val="24"/>
        </w:rPr>
        <w:tab/>
      </w:r>
      <w:r w:rsidRPr="00BA063A">
        <w:rPr>
          <w:sz w:val="24"/>
          <w:szCs w:val="24"/>
        </w:rPr>
        <w:tab/>
      </w:r>
      <w:r w:rsidRPr="00BA063A">
        <w:rPr>
          <w:sz w:val="24"/>
          <w:szCs w:val="24"/>
        </w:rPr>
        <w:tab/>
        <w:t>____________</w:t>
      </w:r>
    </w:p>
    <w:p w14:paraId="08FDA8FB" w14:textId="77777777" w:rsidR="004E3DAB" w:rsidRPr="00BA063A" w:rsidRDefault="004E3DAB" w:rsidP="00660548">
      <w:pPr>
        <w:ind w:left="450" w:right="495" w:firstLine="270"/>
        <w:rPr>
          <w:color w:val="FF0000"/>
          <w:sz w:val="24"/>
          <w:szCs w:val="24"/>
        </w:rPr>
      </w:pPr>
    </w:p>
    <w:p w14:paraId="06486DCB" w14:textId="77777777" w:rsidR="00BA063A" w:rsidRPr="00693B2C" w:rsidRDefault="00BA063A" w:rsidP="00BA063A">
      <w:pPr>
        <w:ind w:left="450" w:right="495"/>
        <w:rPr>
          <w:sz w:val="24"/>
          <w:szCs w:val="24"/>
        </w:rPr>
      </w:pPr>
      <w:r w:rsidRPr="00693B2C">
        <w:rPr>
          <w:sz w:val="24"/>
          <w:szCs w:val="24"/>
        </w:rPr>
        <w:t>I really believe the agenda content, combined with the opportunity to network and learn from other attendees with similar responsibilities, will be a great professional development opportunity, and hope you will also see it as a worthwhile investment!</w:t>
      </w:r>
    </w:p>
    <w:p w14:paraId="23A8B899" w14:textId="77777777" w:rsidR="00BA063A" w:rsidRPr="00693B2C" w:rsidRDefault="00BA063A" w:rsidP="00BA063A">
      <w:pPr>
        <w:ind w:left="450" w:right="495"/>
        <w:rPr>
          <w:sz w:val="24"/>
          <w:szCs w:val="24"/>
        </w:rPr>
      </w:pPr>
    </w:p>
    <w:p w14:paraId="1ABE93BC" w14:textId="77777777" w:rsidR="00BA063A" w:rsidRPr="00693B2C" w:rsidRDefault="00BA063A" w:rsidP="00BA063A">
      <w:pPr>
        <w:ind w:left="450" w:right="495"/>
        <w:rPr>
          <w:sz w:val="24"/>
          <w:szCs w:val="24"/>
        </w:rPr>
      </w:pPr>
      <w:r w:rsidRPr="00693B2C">
        <w:rPr>
          <w:sz w:val="24"/>
          <w:szCs w:val="24"/>
        </w:rPr>
        <w:t xml:space="preserve">Thank you for your consideration, and please feel free to let me know if you have any questions or require more details before making a decision on whether to approve this request.  </w:t>
      </w:r>
    </w:p>
    <w:p w14:paraId="1C365815" w14:textId="73F35B6B" w:rsidR="00BA063A" w:rsidRDefault="00BA063A" w:rsidP="00BA063A">
      <w:pPr>
        <w:ind w:left="450" w:right="495" w:firstLine="270"/>
        <w:rPr>
          <w:color w:val="FF0000"/>
          <w:sz w:val="24"/>
          <w:szCs w:val="24"/>
        </w:rPr>
      </w:pPr>
    </w:p>
    <w:p w14:paraId="6BDDEDBA" w14:textId="77777777" w:rsidR="00BA063A" w:rsidRPr="00693B2C" w:rsidRDefault="00BA063A" w:rsidP="00BA063A">
      <w:pPr>
        <w:ind w:right="495" w:firstLine="450"/>
        <w:rPr>
          <w:sz w:val="24"/>
          <w:szCs w:val="24"/>
        </w:rPr>
      </w:pPr>
      <w:r w:rsidRPr="00693B2C">
        <w:rPr>
          <w:sz w:val="24"/>
          <w:szCs w:val="24"/>
        </w:rPr>
        <w:t>Sincerely,</w:t>
      </w:r>
    </w:p>
    <w:p w14:paraId="3BF5D914" w14:textId="77777777" w:rsidR="00BA063A" w:rsidRPr="00693B2C" w:rsidRDefault="00BA063A" w:rsidP="00BA063A">
      <w:pPr>
        <w:ind w:left="450" w:right="495" w:firstLine="270"/>
        <w:rPr>
          <w:sz w:val="24"/>
          <w:szCs w:val="24"/>
        </w:rPr>
      </w:pPr>
    </w:p>
    <w:p w14:paraId="6195AC4E" w14:textId="5725C4C0" w:rsidR="00BA063A" w:rsidRDefault="00BA063A" w:rsidP="00BA063A">
      <w:pPr>
        <w:pStyle w:val="Default"/>
        <w:ind w:right="495" w:firstLine="450"/>
        <w:rPr>
          <w:rFonts w:ascii="Times New Roman" w:hAnsi="Times New Roman" w:cs="Times New Roman"/>
          <w:color w:val="C00000"/>
        </w:rPr>
      </w:pPr>
      <w:r w:rsidRPr="00A166B2">
        <w:rPr>
          <w:rFonts w:ascii="Times New Roman" w:hAnsi="Times New Roman" w:cs="Times New Roman"/>
          <w:color w:val="C00000"/>
        </w:rPr>
        <w:t xml:space="preserve">[Your Name] </w:t>
      </w:r>
    </w:p>
    <w:p w14:paraId="5EF9D623" w14:textId="77777777" w:rsidR="009E18AA" w:rsidRPr="00A166B2" w:rsidRDefault="009E18AA" w:rsidP="00BA063A">
      <w:pPr>
        <w:pStyle w:val="Default"/>
        <w:ind w:right="495" w:firstLine="450"/>
        <w:rPr>
          <w:rFonts w:ascii="Times New Roman" w:hAnsi="Times New Roman" w:cs="Times New Roman"/>
          <w:color w:val="C00000"/>
        </w:rPr>
      </w:pPr>
    </w:p>
    <w:p w14:paraId="23383543" w14:textId="328BE5F1" w:rsidR="00FB1B10" w:rsidRPr="00BA063A" w:rsidRDefault="001821D4" w:rsidP="00023233">
      <w:pPr>
        <w:ind w:left="450" w:right="495"/>
        <w:rPr>
          <w:sz w:val="24"/>
          <w:szCs w:val="24"/>
        </w:rPr>
      </w:pPr>
      <w:r w:rsidRPr="00023233">
        <w:rPr>
          <w:sz w:val="24"/>
          <w:szCs w:val="24"/>
        </w:rPr>
        <w:t>PS:  You can visit</w:t>
      </w:r>
      <w:hyperlink r:id="rId8" w:history="1"/>
      <w:r w:rsidRPr="00023233">
        <w:rPr>
          <w:sz w:val="24"/>
          <w:szCs w:val="24"/>
        </w:rPr>
        <w:t xml:space="preserve"> </w:t>
      </w:r>
      <w:hyperlink r:id="rId9" w:history="1">
        <w:r w:rsidRPr="00023233">
          <w:rPr>
            <w:rStyle w:val="Hyperlink"/>
            <w:b/>
            <w:color w:val="auto"/>
            <w:sz w:val="24"/>
            <w:szCs w:val="24"/>
          </w:rPr>
          <w:t>www.limra.com/ALDC19</w:t>
        </w:r>
      </w:hyperlink>
      <w:r w:rsidRPr="00023233">
        <w:rPr>
          <w:sz w:val="24"/>
          <w:szCs w:val="24"/>
        </w:rPr>
        <w:t xml:space="preserve"> to read more about the conference before making a decision!</w:t>
      </w:r>
    </w:p>
    <w:sectPr w:rsidR="00FB1B10" w:rsidRPr="00BA063A" w:rsidSect="00440B71">
      <w:pgSz w:w="11907" w:h="16839" w:code="9"/>
      <w:pgMar w:top="576" w:right="576" w:bottom="576" w:left="5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18B29" w14:textId="77777777" w:rsidR="00D634E7" w:rsidRDefault="00D634E7">
      <w:r>
        <w:separator/>
      </w:r>
    </w:p>
  </w:endnote>
  <w:endnote w:type="continuationSeparator" w:id="0">
    <w:p w14:paraId="08B1B4A0" w14:textId="77777777" w:rsidR="00D634E7" w:rsidRDefault="00D6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Bold">
    <w:altName w:val="Minion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edium">
    <w:altName w:val="Futura Medium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Condense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8B10F" w14:textId="77777777" w:rsidR="00D634E7" w:rsidRDefault="00D634E7">
      <w:r>
        <w:separator/>
      </w:r>
    </w:p>
  </w:footnote>
  <w:footnote w:type="continuationSeparator" w:id="0">
    <w:p w14:paraId="7F00221E" w14:textId="77777777" w:rsidR="00D634E7" w:rsidRDefault="00D6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D1E96"/>
    <w:multiLevelType w:val="hybridMultilevel"/>
    <w:tmpl w:val="3F16A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AA2BF8"/>
    <w:multiLevelType w:val="hybridMultilevel"/>
    <w:tmpl w:val="F20AF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68"/>
    <w:rsid w:val="00000F8D"/>
    <w:rsid w:val="00001341"/>
    <w:rsid w:val="0000470D"/>
    <w:rsid w:val="00004F03"/>
    <w:rsid w:val="00005662"/>
    <w:rsid w:val="0000583C"/>
    <w:rsid w:val="00005E4D"/>
    <w:rsid w:val="00010009"/>
    <w:rsid w:val="00010F9D"/>
    <w:rsid w:val="00012468"/>
    <w:rsid w:val="00013B93"/>
    <w:rsid w:val="000200ED"/>
    <w:rsid w:val="000207A1"/>
    <w:rsid w:val="0002183A"/>
    <w:rsid w:val="00023233"/>
    <w:rsid w:val="00023F8A"/>
    <w:rsid w:val="000265C5"/>
    <w:rsid w:val="000273E9"/>
    <w:rsid w:val="00027643"/>
    <w:rsid w:val="0003172E"/>
    <w:rsid w:val="00032027"/>
    <w:rsid w:val="00032D98"/>
    <w:rsid w:val="00032E2B"/>
    <w:rsid w:val="00033EAC"/>
    <w:rsid w:val="000345DB"/>
    <w:rsid w:val="00034622"/>
    <w:rsid w:val="00034B26"/>
    <w:rsid w:val="00036332"/>
    <w:rsid w:val="00037687"/>
    <w:rsid w:val="000415D3"/>
    <w:rsid w:val="00041669"/>
    <w:rsid w:val="00041DD6"/>
    <w:rsid w:val="00042441"/>
    <w:rsid w:val="00042D1D"/>
    <w:rsid w:val="00042DDF"/>
    <w:rsid w:val="00043DAB"/>
    <w:rsid w:val="00043FB4"/>
    <w:rsid w:val="00047376"/>
    <w:rsid w:val="00047397"/>
    <w:rsid w:val="00047A54"/>
    <w:rsid w:val="0005182A"/>
    <w:rsid w:val="00052B5F"/>
    <w:rsid w:val="00052CDD"/>
    <w:rsid w:val="00053BE0"/>
    <w:rsid w:val="0005533B"/>
    <w:rsid w:val="00056230"/>
    <w:rsid w:val="00056776"/>
    <w:rsid w:val="00056917"/>
    <w:rsid w:val="00063474"/>
    <w:rsid w:val="00063CE0"/>
    <w:rsid w:val="00064E0E"/>
    <w:rsid w:val="000659FB"/>
    <w:rsid w:val="0006613B"/>
    <w:rsid w:val="00067849"/>
    <w:rsid w:val="00070A03"/>
    <w:rsid w:val="00072475"/>
    <w:rsid w:val="00072940"/>
    <w:rsid w:val="000731C3"/>
    <w:rsid w:val="000736C3"/>
    <w:rsid w:val="0007443C"/>
    <w:rsid w:val="000766F1"/>
    <w:rsid w:val="00077838"/>
    <w:rsid w:val="00077A1B"/>
    <w:rsid w:val="00080DD2"/>
    <w:rsid w:val="00083ACE"/>
    <w:rsid w:val="00084A11"/>
    <w:rsid w:val="000870C9"/>
    <w:rsid w:val="00090285"/>
    <w:rsid w:val="000936D7"/>
    <w:rsid w:val="00093CDA"/>
    <w:rsid w:val="000943D5"/>
    <w:rsid w:val="00094760"/>
    <w:rsid w:val="00094C7F"/>
    <w:rsid w:val="0009544F"/>
    <w:rsid w:val="00097F2A"/>
    <w:rsid w:val="000A007D"/>
    <w:rsid w:val="000A0246"/>
    <w:rsid w:val="000A07A0"/>
    <w:rsid w:val="000A0EA8"/>
    <w:rsid w:val="000A2F70"/>
    <w:rsid w:val="000A34E2"/>
    <w:rsid w:val="000A3BCA"/>
    <w:rsid w:val="000A511A"/>
    <w:rsid w:val="000A552D"/>
    <w:rsid w:val="000A79CE"/>
    <w:rsid w:val="000B0D0A"/>
    <w:rsid w:val="000B1C84"/>
    <w:rsid w:val="000B2859"/>
    <w:rsid w:val="000B44F6"/>
    <w:rsid w:val="000B57F1"/>
    <w:rsid w:val="000B593F"/>
    <w:rsid w:val="000B6564"/>
    <w:rsid w:val="000B65EB"/>
    <w:rsid w:val="000C21B9"/>
    <w:rsid w:val="000C369C"/>
    <w:rsid w:val="000C41E3"/>
    <w:rsid w:val="000C5509"/>
    <w:rsid w:val="000C6C47"/>
    <w:rsid w:val="000D0417"/>
    <w:rsid w:val="000D290B"/>
    <w:rsid w:val="000D3878"/>
    <w:rsid w:val="000D3BD8"/>
    <w:rsid w:val="000D5FC4"/>
    <w:rsid w:val="000D6F04"/>
    <w:rsid w:val="000D7937"/>
    <w:rsid w:val="000E0D51"/>
    <w:rsid w:val="000E1628"/>
    <w:rsid w:val="000E3AD9"/>
    <w:rsid w:val="000E5FE8"/>
    <w:rsid w:val="000E76F5"/>
    <w:rsid w:val="000E7F3D"/>
    <w:rsid w:val="000F002C"/>
    <w:rsid w:val="000F17F9"/>
    <w:rsid w:val="000F37A7"/>
    <w:rsid w:val="00100AD5"/>
    <w:rsid w:val="00100E6D"/>
    <w:rsid w:val="00101578"/>
    <w:rsid w:val="001031A5"/>
    <w:rsid w:val="001034B8"/>
    <w:rsid w:val="00103567"/>
    <w:rsid w:val="00103E90"/>
    <w:rsid w:val="00104F36"/>
    <w:rsid w:val="00106EBA"/>
    <w:rsid w:val="001075F9"/>
    <w:rsid w:val="001112C1"/>
    <w:rsid w:val="00112CEB"/>
    <w:rsid w:val="0011316A"/>
    <w:rsid w:val="00115550"/>
    <w:rsid w:val="001167FA"/>
    <w:rsid w:val="00116852"/>
    <w:rsid w:val="0012104A"/>
    <w:rsid w:val="00123151"/>
    <w:rsid w:val="00123522"/>
    <w:rsid w:val="00123D07"/>
    <w:rsid w:val="00124269"/>
    <w:rsid w:val="001249E7"/>
    <w:rsid w:val="00124C6E"/>
    <w:rsid w:val="00124C7F"/>
    <w:rsid w:val="001251EA"/>
    <w:rsid w:val="00125CA0"/>
    <w:rsid w:val="001301EE"/>
    <w:rsid w:val="00131155"/>
    <w:rsid w:val="001356C5"/>
    <w:rsid w:val="001367FE"/>
    <w:rsid w:val="00137786"/>
    <w:rsid w:val="00140987"/>
    <w:rsid w:val="00141344"/>
    <w:rsid w:val="00142805"/>
    <w:rsid w:val="00143302"/>
    <w:rsid w:val="001439CE"/>
    <w:rsid w:val="00144404"/>
    <w:rsid w:val="00144AB5"/>
    <w:rsid w:val="00144BE0"/>
    <w:rsid w:val="00150088"/>
    <w:rsid w:val="001507FA"/>
    <w:rsid w:val="00152743"/>
    <w:rsid w:val="00152C31"/>
    <w:rsid w:val="00156400"/>
    <w:rsid w:val="00157313"/>
    <w:rsid w:val="00160DDB"/>
    <w:rsid w:val="00161D2A"/>
    <w:rsid w:val="00162878"/>
    <w:rsid w:val="00162E76"/>
    <w:rsid w:val="00163575"/>
    <w:rsid w:val="001649CE"/>
    <w:rsid w:val="00164B26"/>
    <w:rsid w:val="00165762"/>
    <w:rsid w:val="00166ECA"/>
    <w:rsid w:val="00166F28"/>
    <w:rsid w:val="00170C04"/>
    <w:rsid w:val="00170C33"/>
    <w:rsid w:val="00170FF2"/>
    <w:rsid w:val="00172159"/>
    <w:rsid w:val="001722D2"/>
    <w:rsid w:val="001733F6"/>
    <w:rsid w:val="0017495F"/>
    <w:rsid w:val="00175DA1"/>
    <w:rsid w:val="00176881"/>
    <w:rsid w:val="0017771E"/>
    <w:rsid w:val="00177842"/>
    <w:rsid w:val="00181D10"/>
    <w:rsid w:val="001821D4"/>
    <w:rsid w:val="00183325"/>
    <w:rsid w:val="00183A03"/>
    <w:rsid w:val="001849DB"/>
    <w:rsid w:val="00185384"/>
    <w:rsid w:val="00185E34"/>
    <w:rsid w:val="00185FCC"/>
    <w:rsid w:val="001900BC"/>
    <w:rsid w:val="00193268"/>
    <w:rsid w:val="00195E76"/>
    <w:rsid w:val="00196787"/>
    <w:rsid w:val="00197028"/>
    <w:rsid w:val="001A1466"/>
    <w:rsid w:val="001A537E"/>
    <w:rsid w:val="001A5F95"/>
    <w:rsid w:val="001A6353"/>
    <w:rsid w:val="001A7DF5"/>
    <w:rsid w:val="001B06A7"/>
    <w:rsid w:val="001B092E"/>
    <w:rsid w:val="001B1C70"/>
    <w:rsid w:val="001B52E5"/>
    <w:rsid w:val="001B7625"/>
    <w:rsid w:val="001C0833"/>
    <w:rsid w:val="001C0C94"/>
    <w:rsid w:val="001C246F"/>
    <w:rsid w:val="001C3998"/>
    <w:rsid w:val="001C56B2"/>
    <w:rsid w:val="001C609F"/>
    <w:rsid w:val="001C6456"/>
    <w:rsid w:val="001C6C69"/>
    <w:rsid w:val="001C6EF3"/>
    <w:rsid w:val="001C75C1"/>
    <w:rsid w:val="001D0A85"/>
    <w:rsid w:val="001D1FA5"/>
    <w:rsid w:val="001D2811"/>
    <w:rsid w:val="001D2974"/>
    <w:rsid w:val="001D2FD7"/>
    <w:rsid w:val="001D3E3F"/>
    <w:rsid w:val="001D3F67"/>
    <w:rsid w:val="001D45D5"/>
    <w:rsid w:val="001D465F"/>
    <w:rsid w:val="001D7674"/>
    <w:rsid w:val="001E1A74"/>
    <w:rsid w:val="001E1C47"/>
    <w:rsid w:val="001E1E83"/>
    <w:rsid w:val="001E4B6D"/>
    <w:rsid w:val="001E5313"/>
    <w:rsid w:val="001E57C8"/>
    <w:rsid w:val="001E58CF"/>
    <w:rsid w:val="001E5B40"/>
    <w:rsid w:val="001E6488"/>
    <w:rsid w:val="001F0B12"/>
    <w:rsid w:val="001F0EF3"/>
    <w:rsid w:val="001F4E68"/>
    <w:rsid w:val="001F5A92"/>
    <w:rsid w:val="001F72D3"/>
    <w:rsid w:val="001F7A9D"/>
    <w:rsid w:val="002029DF"/>
    <w:rsid w:val="00203AE8"/>
    <w:rsid w:val="002045A4"/>
    <w:rsid w:val="0020490F"/>
    <w:rsid w:val="00204B2A"/>
    <w:rsid w:val="002056D9"/>
    <w:rsid w:val="00205B8B"/>
    <w:rsid w:val="0021067D"/>
    <w:rsid w:val="00212CC8"/>
    <w:rsid w:val="00220ED0"/>
    <w:rsid w:val="002212E9"/>
    <w:rsid w:val="00227A4B"/>
    <w:rsid w:val="00231B8D"/>
    <w:rsid w:val="00232E19"/>
    <w:rsid w:val="00233323"/>
    <w:rsid w:val="00234EDD"/>
    <w:rsid w:val="00237A57"/>
    <w:rsid w:val="002403F2"/>
    <w:rsid w:val="00240F45"/>
    <w:rsid w:val="0024183F"/>
    <w:rsid w:val="00244AB2"/>
    <w:rsid w:val="002451D6"/>
    <w:rsid w:val="0024591E"/>
    <w:rsid w:val="00247317"/>
    <w:rsid w:val="00247525"/>
    <w:rsid w:val="002501FC"/>
    <w:rsid w:val="0025147C"/>
    <w:rsid w:val="00252128"/>
    <w:rsid w:val="00253E98"/>
    <w:rsid w:val="0025437D"/>
    <w:rsid w:val="00261863"/>
    <w:rsid w:val="00261BC6"/>
    <w:rsid w:val="002626B8"/>
    <w:rsid w:val="0026406D"/>
    <w:rsid w:val="00264137"/>
    <w:rsid w:val="00264447"/>
    <w:rsid w:val="00264A19"/>
    <w:rsid w:val="0026662F"/>
    <w:rsid w:val="00270769"/>
    <w:rsid w:val="00273000"/>
    <w:rsid w:val="0027465F"/>
    <w:rsid w:val="00276786"/>
    <w:rsid w:val="00277265"/>
    <w:rsid w:val="0028082D"/>
    <w:rsid w:val="00280F2B"/>
    <w:rsid w:val="0028163A"/>
    <w:rsid w:val="00281A27"/>
    <w:rsid w:val="00282523"/>
    <w:rsid w:val="00282731"/>
    <w:rsid w:val="00282ED0"/>
    <w:rsid w:val="00283FB2"/>
    <w:rsid w:val="002842E3"/>
    <w:rsid w:val="0028677D"/>
    <w:rsid w:val="00286B03"/>
    <w:rsid w:val="00286C23"/>
    <w:rsid w:val="00286D10"/>
    <w:rsid w:val="0029176A"/>
    <w:rsid w:val="00292D99"/>
    <w:rsid w:val="00292E96"/>
    <w:rsid w:val="002936F5"/>
    <w:rsid w:val="00294234"/>
    <w:rsid w:val="002960E7"/>
    <w:rsid w:val="0029691F"/>
    <w:rsid w:val="0029696F"/>
    <w:rsid w:val="002A1C5F"/>
    <w:rsid w:val="002A20F8"/>
    <w:rsid w:val="002A30AD"/>
    <w:rsid w:val="002A314B"/>
    <w:rsid w:val="002A5A4C"/>
    <w:rsid w:val="002A5B2C"/>
    <w:rsid w:val="002A5CEA"/>
    <w:rsid w:val="002A6BD2"/>
    <w:rsid w:val="002B06A9"/>
    <w:rsid w:val="002B0A5F"/>
    <w:rsid w:val="002B0E5B"/>
    <w:rsid w:val="002B1013"/>
    <w:rsid w:val="002B1407"/>
    <w:rsid w:val="002B160F"/>
    <w:rsid w:val="002B1EF1"/>
    <w:rsid w:val="002B2B49"/>
    <w:rsid w:val="002B4E21"/>
    <w:rsid w:val="002B5794"/>
    <w:rsid w:val="002B6A13"/>
    <w:rsid w:val="002B6F84"/>
    <w:rsid w:val="002B77FE"/>
    <w:rsid w:val="002C2A0B"/>
    <w:rsid w:val="002C2EA0"/>
    <w:rsid w:val="002C3023"/>
    <w:rsid w:val="002C3316"/>
    <w:rsid w:val="002C4E0D"/>
    <w:rsid w:val="002C51CF"/>
    <w:rsid w:val="002C56B8"/>
    <w:rsid w:val="002C683F"/>
    <w:rsid w:val="002D121C"/>
    <w:rsid w:val="002D1488"/>
    <w:rsid w:val="002D2187"/>
    <w:rsid w:val="002D2795"/>
    <w:rsid w:val="002D301A"/>
    <w:rsid w:val="002D3375"/>
    <w:rsid w:val="002D3C74"/>
    <w:rsid w:val="002D3DA6"/>
    <w:rsid w:val="002D66B5"/>
    <w:rsid w:val="002D6D39"/>
    <w:rsid w:val="002E1528"/>
    <w:rsid w:val="002E1914"/>
    <w:rsid w:val="002E1A09"/>
    <w:rsid w:val="002E3C15"/>
    <w:rsid w:val="002E5AA8"/>
    <w:rsid w:val="002E6824"/>
    <w:rsid w:val="002E7543"/>
    <w:rsid w:val="002E79FC"/>
    <w:rsid w:val="002E7AA2"/>
    <w:rsid w:val="002F1C26"/>
    <w:rsid w:val="002F1C8A"/>
    <w:rsid w:val="002F1EF4"/>
    <w:rsid w:val="002F1F7B"/>
    <w:rsid w:val="002F4E31"/>
    <w:rsid w:val="002F5E07"/>
    <w:rsid w:val="002F5FE3"/>
    <w:rsid w:val="002F6069"/>
    <w:rsid w:val="002F6898"/>
    <w:rsid w:val="002F719E"/>
    <w:rsid w:val="002F75F7"/>
    <w:rsid w:val="002F7B18"/>
    <w:rsid w:val="00300406"/>
    <w:rsid w:val="00301609"/>
    <w:rsid w:val="00302A42"/>
    <w:rsid w:val="00305B46"/>
    <w:rsid w:val="00305C62"/>
    <w:rsid w:val="003065BD"/>
    <w:rsid w:val="0030694F"/>
    <w:rsid w:val="00307FE9"/>
    <w:rsid w:val="00310936"/>
    <w:rsid w:val="003142E8"/>
    <w:rsid w:val="00314CE4"/>
    <w:rsid w:val="00315282"/>
    <w:rsid w:val="00316D87"/>
    <w:rsid w:val="003171F6"/>
    <w:rsid w:val="0032048E"/>
    <w:rsid w:val="00320B84"/>
    <w:rsid w:val="003210CF"/>
    <w:rsid w:val="00321418"/>
    <w:rsid w:val="00321958"/>
    <w:rsid w:val="00323ED6"/>
    <w:rsid w:val="00325B9F"/>
    <w:rsid w:val="0033174A"/>
    <w:rsid w:val="003324F4"/>
    <w:rsid w:val="00334AB6"/>
    <w:rsid w:val="00335201"/>
    <w:rsid w:val="00335C24"/>
    <w:rsid w:val="0033699E"/>
    <w:rsid w:val="00337A62"/>
    <w:rsid w:val="00337C50"/>
    <w:rsid w:val="00341DED"/>
    <w:rsid w:val="00342E0B"/>
    <w:rsid w:val="0034505D"/>
    <w:rsid w:val="0034583D"/>
    <w:rsid w:val="00347D99"/>
    <w:rsid w:val="003509BC"/>
    <w:rsid w:val="00356D5E"/>
    <w:rsid w:val="00357501"/>
    <w:rsid w:val="003600C6"/>
    <w:rsid w:val="003609E2"/>
    <w:rsid w:val="003616E2"/>
    <w:rsid w:val="00362453"/>
    <w:rsid w:val="00362C71"/>
    <w:rsid w:val="0036398F"/>
    <w:rsid w:val="00363D24"/>
    <w:rsid w:val="003641F7"/>
    <w:rsid w:val="00365040"/>
    <w:rsid w:val="003702B0"/>
    <w:rsid w:val="00370A14"/>
    <w:rsid w:val="00371FE5"/>
    <w:rsid w:val="003742A9"/>
    <w:rsid w:val="00374EF8"/>
    <w:rsid w:val="003769CD"/>
    <w:rsid w:val="00376FF4"/>
    <w:rsid w:val="003773F1"/>
    <w:rsid w:val="00380BDC"/>
    <w:rsid w:val="003833DB"/>
    <w:rsid w:val="00383CFF"/>
    <w:rsid w:val="0038412D"/>
    <w:rsid w:val="00384269"/>
    <w:rsid w:val="00386153"/>
    <w:rsid w:val="00387DDB"/>
    <w:rsid w:val="00390C0C"/>
    <w:rsid w:val="00391276"/>
    <w:rsid w:val="003914C3"/>
    <w:rsid w:val="00392686"/>
    <w:rsid w:val="0039355D"/>
    <w:rsid w:val="003940AA"/>
    <w:rsid w:val="00396F68"/>
    <w:rsid w:val="003A2E40"/>
    <w:rsid w:val="003A3CCB"/>
    <w:rsid w:val="003A6E78"/>
    <w:rsid w:val="003A7DAF"/>
    <w:rsid w:val="003B05CD"/>
    <w:rsid w:val="003B4994"/>
    <w:rsid w:val="003B533A"/>
    <w:rsid w:val="003B65DF"/>
    <w:rsid w:val="003B6DD4"/>
    <w:rsid w:val="003C00B7"/>
    <w:rsid w:val="003C0325"/>
    <w:rsid w:val="003C1698"/>
    <w:rsid w:val="003C1A5A"/>
    <w:rsid w:val="003C2F07"/>
    <w:rsid w:val="003C36DE"/>
    <w:rsid w:val="003C638B"/>
    <w:rsid w:val="003C66F7"/>
    <w:rsid w:val="003D02F6"/>
    <w:rsid w:val="003D18F0"/>
    <w:rsid w:val="003D22CB"/>
    <w:rsid w:val="003D5F49"/>
    <w:rsid w:val="003D6BCA"/>
    <w:rsid w:val="003E14F7"/>
    <w:rsid w:val="003E2602"/>
    <w:rsid w:val="003E374C"/>
    <w:rsid w:val="003E4CB5"/>
    <w:rsid w:val="003E5979"/>
    <w:rsid w:val="003E6A1E"/>
    <w:rsid w:val="003E7AA1"/>
    <w:rsid w:val="003F02B7"/>
    <w:rsid w:val="003F18A0"/>
    <w:rsid w:val="003F4C88"/>
    <w:rsid w:val="003F4E82"/>
    <w:rsid w:val="003F51B7"/>
    <w:rsid w:val="003F5DA4"/>
    <w:rsid w:val="003F68F8"/>
    <w:rsid w:val="003F6AE8"/>
    <w:rsid w:val="004013FD"/>
    <w:rsid w:val="00401415"/>
    <w:rsid w:val="00402766"/>
    <w:rsid w:val="004030FB"/>
    <w:rsid w:val="004032F1"/>
    <w:rsid w:val="004040D7"/>
    <w:rsid w:val="004053A9"/>
    <w:rsid w:val="00405815"/>
    <w:rsid w:val="00405915"/>
    <w:rsid w:val="00410351"/>
    <w:rsid w:val="00410A51"/>
    <w:rsid w:val="00417E1C"/>
    <w:rsid w:val="00420350"/>
    <w:rsid w:val="0042096D"/>
    <w:rsid w:val="00420FEC"/>
    <w:rsid w:val="00421E04"/>
    <w:rsid w:val="00423920"/>
    <w:rsid w:val="00427750"/>
    <w:rsid w:val="00427EB8"/>
    <w:rsid w:val="004302EC"/>
    <w:rsid w:val="00430C04"/>
    <w:rsid w:val="00431A27"/>
    <w:rsid w:val="00431F27"/>
    <w:rsid w:val="004325AB"/>
    <w:rsid w:val="00433FE6"/>
    <w:rsid w:val="0043498E"/>
    <w:rsid w:val="0043619F"/>
    <w:rsid w:val="0043691E"/>
    <w:rsid w:val="00437BFF"/>
    <w:rsid w:val="00440B71"/>
    <w:rsid w:val="00441FA3"/>
    <w:rsid w:val="00442271"/>
    <w:rsid w:val="00442F06"/>
    <w:rsid w:val="004464BB"/>
    <w:rsid w:val="00446B2A"/>
    <w:rsid w:val="00447D4E"/>
    <w:rsid w:val="004507A6"/>
    <w:rsid w:val="00450C5B"/>
    <w:rsid w:val="00450FD7"/>
    <w:rsid w:val="0045145E"/>
    <w:rsid w:val="00451951"/>
    <w:rsid w:val="00451A8A"/>
    <w:rsid w:val="00453ADE"/>
    <w:rsid w:val="00455AAB"/>
    <w:rsid w:val="0045768D"/>
    <w:rsid w:val="0046058D"/>
    <w:rsid w:val="00460F1C"/>
    <w:rsid w:val="00461266"/>
    <w:rsid w:val="0046132C"/>
    <w:rsid w:val="004617F8"/>
    <w:rsid w:val="004622C4"/>
    <w:rsid w:val="00462CC8"/>
    <w:rsid w:val="00463CA4"/>
    <w:rsid w:val="004645AD"/>
    <w:rsid w:val="004653E4"/>
    <w:rsid w:val="00465C8E"/>
    <w:rsid w:val="00465D82"/>
    <w:rsid w:val="00466529"/>
    <w:rsid w:val="00466C14"/>
    <w:rsid w:val="004670D4"/>
    <w:rsid w:val="00467136"/>
    <w:rsid w:val="00467F8D"/>
    <w:rsid w:val="00470888"/>
    <w:rsid w:val="00471D21"/>
    <w:rsid w:val="004735FC"/>
    <w:rsid w:val="00474482"/>
    <w:rsid w:val="0047458E"/>
    <w:rsid w:val="004745BD"/>
    <w:rsid w:val="00475919"/>
    <w:rsid w:val="004759D7"/>
    <w:rsid w:val="00476416"/>
    <w:rsid w:val="004800DF"/>
    <w:rsid w:val="00480B7C"/>
    <w:rsid w:val="00480DFB"/>
    <w:rsid w:val="004823A2"/>
    <w:rsid w:val="00482C01"/>
    <w:rsid w:val="00483352"/>
    <w:rsid w:val="004849B0"/>
    <w:rsid w:val="00484A5A"/>
    <w:rsid w:val="00485E39"/>
    <w:rsid w:val="004873E0"/>
    <w:rsid w:val="004876E2"/>
    <w:rsid w:val="004879F2"/>
    <w:rsid w:val="004923F5"/>
    <w:rsid w:val="00492653"/>
    <w:rsid w:val="0049419B"/>
    <w:rsid w:val="00494669"/>
    <w:rsid w:val="00494B70"/>
    <w:rsid w:val="00495A4A"/>
    <w:rsid w:val="00497D7A"/>
    <w:rsid w:val="004A0388"/>
    <w:rsid w:val="004A1315"/>
    <w:rsid w:val="004A1474"/>
    <w:rsid w:val="004A157E"/>
    <w:rsid w:val="004A3250"/>
    <w:rsid w:val="004A354F"/>
    <w:rsid w:val="004B02C6"/>
    <w:rsid w:val="004B05AA"/>
    <w:rsid w:val="004B0BB5"/>
    <w:rsid w:val="004B27B9"/>
    <w:rsid w:val="004B34E4"/>
    <w:rsid w:val="004B5E44"/>
    <w:rsid w:val="004B7708"/>
    <w:rsid w:val="004C0C0D"/>
    <w:rsid w:val="004C31E0"/>
    <w:rsid w:val="004C4429"/>
    <w:rsid w:val="004C474B"/>
    <w:rsid w:val="004C48C1"/>
    <w:rsid w:val="004C4A5C"/>
    <w:rsid w:val="004C56CA"/>
    <w:rsid w:val="004C57EE"/>
    <w:rsid w:val="004C794C"/>
    <w:rsid w:val="004D035A"/>
    <w:rsid w:val="004D0EDA"/>
    <w:rsid w:val="004D7B42"/>
    <w:rsid w:val="004E053D"/>
    <w:rsid w:val="004E064A"/>
    <w:rsid w:val="004E2B55"/>
    <w:rsid w:val="004E2E4F"/>
    <w:rsid w:val="004E38BD"/>
    <w:rsid w:val="004E3DAB"/>
    <w:rsid w:val="004E4495"/>
    <w:rsid w:val="004E5005"/>
    <w:rsid w:val="004E56DC"/>
    <w:rsid w:val="004E619B"/>
    <w:rsid w:val="004E6428"/>
    <w:rsid w:val="004E6E23"/>
    <w:rsid w:val="004E6E6A"/>
    <w:rsid w:val="004E74F9"/>
    <w:rsid w:val="004F01F8"/>
    <w:rsid w:val="004F046C"/>
    <w:rsid w:val="004F10A2"/>
    <w:rsid w:val="004F2497"/>
    <w:rsid w:val="004F2DA7"/>
    <w:rsid w:val="004F32FE"/>
    <w:rsid w:val="004F46FF"/>
    <w:rsid w:val="00500114"/>
    <w:rsid w:val="00501B90"/>
    <w:rsid w:val="00502B24"/>
    <w:rsid w:val="00503063"/>
    <w:rsid w:val="0050377E"/>
    <w:rsid w:val="00504BFD"/>
    <w:rsid w:val="00504E52"/>
    <w:rsid w:val="0050569A"/>
    <w:rsid w:val="00506585"/>
    <w:rsid w:val="00507CD2"/>
    <w:rsid w:val="00507DB4"/>
    <w:rsid w:val="00507F6A"/>
    <w:rsid w:val="005109AD"/>
    <w:rsid w:val="00510B9E"/>
    <w:rsid w:val="005119B0"/>
    <w:rsid w:val="00511B9A"/>
    <w:rsid w:val="005121E7"/>
    <w:rsid w:val="00512DF1"/>
    <w:rsid w:val="00512E6C"/>
    <w:rsid w:val="00514288"/>
    <w:rsid w:val="00514E64"/>
    <w:rsid w:val="00514EB1"/>
    <w:rsid w:val="005152CB"/>
    <w:rsid w:val="00515321"/>
    <w:rsid w:val="00522E83"/>
    <w:rsid w:val="00525653"/>
    <w:rsid w:val="0053025E"/>
    <w:rsid w:val="00530EBE"/>
    <w:rsid w:val="0053570F"/>
    <w:rsid w:val="00537EE9"/>
    <w:rsid w:val="00541F7B"/>
    <w:rsid w:val="005424F8"/>
    <w:rsid w:val="005428BC"/>
    <w:rsid w:val="00543EF7"/>
    <w:rsid w:val="005473E5"/>
    <w:rsid w:val="0054746C"/>
    <w:rsid w:val="00550021"/>
    <w:rsid w:val="00550244"/>
    <w:rsid w:val="00550261"/>
    <w:rsid w:val="005506EC"/>
    <w:rsid w:val="00550851"/>
    <w:rsid w:val="00552734"/>
    <w:rsid w:val="00553498"/>
    <w:rsid w:val="00554084"/>
    <w:rsid w:val="005547E5"/>
    <w:rsid w:val="00555527"/>
    <w:rsid w:val="00557AB6"/>
    <w:rsid w:val="00561EFC"/>
    <w:rsid w:val="00566225"/>
    <w:rsid w:val="00567C19"/>
    <w:rsid w:val="00570271"/>
    <w:rsid w:val="00570BCE"/>
    <w:rsid w:val="0057405C"/>
    <w:rsid w:val="00574CED"/>
    <w:rsid w:val="0057552E"/>
    <w:rsid w:val="0057665A"/>
    <w:rsid w:val="00580E3C"/>
    <w:rsid w:val="0058156D"/>
    <w:rsid w:val="005819D2"/>
    <w:rsid w:val="00582E5E"/>
    <w:rsid w:val="00584868"/>
    <w:rsid w:val="00585803"/>
    <w:rsid w:val="00586001"/>
    <w:rsid w:val="00586F6A"/>
    <w:rsid w:val="005900CD"/>
    <w:rsid w:val="00593FB8"/>
    <w:rsid w:val="00596011"/>
    <w:rsid w:val="005978BF"/>
    <w:rsid w:val="00597DBA"/>
    <w:rsid w:val="005A226B"/>
    <w:rsid w:val="005A25A6"/>
    <w:rsid w:val="005A2F77"/>
    <w:rsid w:val="005A33B0"/>
    <w:rsid w:val="005A33F4"/>
    <w:rsid w:val="005A36A2"/>
    <w:rsid w:val="005A36E3"/>
    <w:rsid w:val="005A3AB2"/>
    <w:rsid w:val="005A4A7F"/>
    <w:rsid w:val="005A5E65"/>
    <w:rsid w:val="005A5F02"/>
    <w:rsid w:val="005A7428"/>
    <w:rsid w:val="005A7A0A"/>
    <w:rsid w:val="005A7C67"/>
    <w:rsid w:val="005B0159"/>
    <w:rsid w:val="005B2F72"/>
    <w:rsid w:val="005B4C1A"/>
    <w:rsid w:val="005B56B1"/>
    <w:rsid w:val="005B65D0"/>
    <w:rsid w:val="005B6F4E"/>
    <w:rsid w:val="005C107A"/>
    <w:rsid w:val="005C2C26"/>
    <w:rsid w:val="005C2CEE"/>
    <w:rsid w:val="005C320D"/>
    <w:rsid w:val="005C34BB"/>
    <w:rsid w:val="005C35DA"/>
    <w:rsid w:val="005C36F2"/>
    <w:rsid w:val="005C3F93"/>
    <w:rsid w:val="005C46BD"/>
    <w:rsid w:val="005C6EE8"/>
    <w:rsid w:val="005C794E"/>
    <w:rsid w:val="005C79EE"/>
    <w:rsid w:val="005D106F"/>
    <w:rsid w:val="005D6546"/>
    <w:rsid w:val="005D7690"/>
    <w:rsid w:val="005D7CFE"/>
    <w:rsid w:val="005E3056"/>
    <w:rsid w:val="005E31AF"/>
    <w:rsid w:val="005E36E7"/>
    <w:rsid w:val="005E3B2E"/>
    <w:rsid w:val="005F0C45"/>
    <w:rsid w:val="005F15ED"/>
    <w:rsid w:val="005F2167"/>
    <w:rsid w:val="005F3661"/>
    <w:rsid w:val="005F515E"/>
    <w:rsid w:val="005F53D5"/>
    <w:rsid w:val="005F673C"/>
    <w:rsid w:val="005F67F0"/>
    <w:rsid w:val="00600837"/>
    <w:rsid w:val="00601CF4"/>
    <w:rsid w:val="00601D66"/>
    <w:rsid w:val="00603862"/>
    <w:rsid w:val="00603D4F"/>
    <w:rsid w:val="00603DA5"/>
    <w:rsid w:val="00610F19"/>
    <w:rsid w:val="006120B7"/>
    <w:rsid w:val="00612360"/>
    <w:rsid w:val="00612DCB"/>
    <w:rsid w:val="00613E7D"/>
    <w:rsid w:val="00614EE1"/>
    <w:rsid w:val="0061594A"/>
    <w:rsid w:val="00616B41"/>
    <w:rsid w:val="00620BFF"/>
    <w:rsid w:val="0062458A"/>
    <w:rsid w:val="006257D1"/>
    <w:rsid w:val="006260B5"/>
    <w:rsid w:val="00627377"/>
    <w:rsid w:val="00630E9B"/>
    <w:rsid w:val="00631BE9"/>
    <w:rsid w:val="00631D4E"/>
    <w:rsid w:val="00632FDA"/>
    <w:rsid w:val="0063336E"/>
    <w:rsid w:val="006347EF"/>
    <w:rsid w:val="006364C7"/>
    <w:rsid w:val="006365E4"/>
    <w:rsid w:val="0063661D"/>
    <w:rsid w:val="00636F42"/>
    <w:rsid w:val="00637B0A"/>
    <w:rsid w:val="0064013A"/>
    <w:rsid w:val="0064169C"/>
    <w:rsid w:val="00641C14"/>
    <w:rsid w:val="00641D3E"/>
    <w:rsid w:val="00642F66"/>
    <w:rsid w:val="0064556A"/>
    <w:rsid w:val="00647402"/>
    <w:rsid w:val="00650B3E"/>
    <w:rsid w:val="00652D2F"/>
    <w:rsid w:val="006534EB"/>
    <w:rsid w:val="00653D01"/>
    <w:rsid w:val="00657DE5"/>
    <w:rsid w:val="006602E2"/>
    <w:rsid w:val="00660548"/>
    <w:rsid w:val="00660CDC"/>
    <w:rsid w:val="006634F3"/>
    <w:rsid w:val="006635C6"/>
    <w:rsid w:val="006645A6"/>
    <w:rsid w:val="006672F3"/>
    <w:rsid w:val="0067088C"/>
    <w:rsid w:val="0067128D"/>
    <w:rsid w:val="00671DBB"/>
    <w:rsid w:val="00672755"/>
    <w:rsid w:val="006727BB"/>
    <w:rsid w:val="006735FD"/>
    <w:rsid w:val="00674368"/>
    <w:rsid w:val="0067782A"/>
    <w:rsid w:val="00681E02"/>
    <w:rsid w:val="0068246C"/>
    <w:rsid w:val="00682CBD"/>
    <w:rsid w:val="00683A1A"/>
    <w:rsid w:val="006841E2"/>
    <w:rsid w:val="00684313"/>
    <w:rsid w:val="00684EC5"/>
    <w:rsid w:val="006851E7"/>
    <w:rsid w:val="006855E1"/>
    <w:rsid w:val="006871A4"/>
    <w:rsid w:val="006874EE"/>
    <w:rsid w:val="0068791C"/>
    <w:rsid w:val="00691688"/>
    <w:rsid w:val="00692341"/>
    <w:rsid w:val="00692C12"/>
    <w:rsid w:val="00693A35"/>
    <w:rsid w:val="00693E10"/>
    <w:rsid w:val="00694121"/>
    <w:rsid w:val="00695584"/>
    <w:rsid w:val="00695761"/>
    <w:rsid w:val="006959E4"/>
    <w:rsid w:val="0069626B"/>
    <w:rsid w:val="006965D1"/>
    <w:rsid w:val="006A099F"/>
    <w:rsid w:val="006A44FA"/>
    <w:rsid w:val="006A4B88"/>
    <w:rsid w:val="006A5717"/>
    <w:rsid w:val="006A72FA"/>
    <w:rsid w:val="006B0511"/>
    <w:rsid w:val="006B0CAE"/>
    <w:rsid w:val="006B0EED"/>
    <w:rsid w:val="006B2D14"/>
    <w:rsid w:val="006B3E85"/>
    <w:rsid w:val="006B616D"/>
    <w:rsid w:val="006B638F"/>
    <w:rsid w:val="006C0A4D"/>
    <w:rsid w:val="006C10B0"/>
    <w:rsid w:val="006C178D"/>
    <w:rsid w:val="006C2125"/>
    <w:rsid w:val="006C361B"/>
    <w:rsid w:val="006C4C6A"/>
    <w:rsid w:val="006C4F3C"/>
    <w:rsid w:val="006C5274"/>
    <w:rsid w:val="006C5595"/>
    <w:rsid w:val="006C5EE9"/>
    <w:rsid w:val="006C6212"/>
    <w:rsid w:val="006C65FA"/>
    <w:rsid w:val="006C68A5"/>
    <w:rsid w:val="006C6B35"/>
    <w:rsid w:val="006D4053"/>
    <w:rsid w:val="006D5BC6"/>
    <w:rsid w:val="006D5DAB"/>
    <w:rsid w:val="006D7D5D"/>
    <w:rsid w:val="006D7EC7"/>
    <w:rsid w:val="006E0467"/>
    <w:rsid w:val="006E26EB"/>
    <w:rsid w:val="006E2D70"/>
    <w:rsid w:val="006E3E8E"/>
    <w:rsid w:val="006F2145"/>
    <w:rsid w:val="006F3DBE"/>
    <w:rsid w:val="006F4931"/>
    <w:rsid w:val="006F56FD"/>
    <w:rsid w:val="006F5F91"/>
    <w:rsid w:val="006F6BD2"/>
    <w:rsid w:val="007010A6"/>
    <w:rsid w:val="007018E6"/>
    <w:rsid w:val="00704204"/>
    <w:rsid w:val="00704E23"/>
    <w:rsid w:val="00706E22"/>
    <w:rsid w:val="00707C89"/>
    <w:rsid w:val="00707F31"/>
    <w:rsid w:val="007116A0"/>
    <w:rsid w:val="007119BC"/>
    <w:rsid w:val="00717688"/>
    <w:rsid w:val="00717DEE"/>
    <w:rsid w:val="007207E3"/>
    <w:rsid w:val="0072291B"/>
    <w:rsid w:val="007242E8"/>
    <w:rsid w:val="007251CA"/>
    <w:rsid w:val="00727EF1"/>
    <w:rsid w:val="00730C4D"/>
    <w:rsid w:val="00733F7B"/>
    <w:rsid w:val="007355C2"/>
    <w:rsid w:val="00735662"/>
    <w:rsid w:val="007357D6"/>
    <w:rsid w:val="0074023E"/>
    <w:rsid w:val="00743B1B"/>
    <w:rsid w:val="00743FA5"/>
    <w:rsid w:val="007445CB"/>
    <w:rsid w:val="0074724B"/>
    <w:rsid w:val="00750EA7"/>
    <w:rsid w:val="007576FE"/>
    <w:rsid w:val="00760B54"/>
    <w:rsid w:val="00762416"/>
    <w:rsid w:val="007647B4"/>
    <w:rsid w:val="00764B59"/>
    <w:rsid w:val="00765E53"/>
    <w:rsid w:val="00766065"/>
    <w:rsid w:val="0076659B"/>
    <w:rsid w:val="00766E9C"/>
    <w:rsid w:val="007670FD"/>
    <w:rsid w:val="007702FD"/>
    <w:rsid w:val="00770E67"/>
    <w:rsid w:val="00771179"/>
    <w:rsid w:val="0077243A"/>
    <w:rsid w:val="00772769"/>
    <w:rsid w:val="00774C4B"/>
    <w:rsid w:val="00781C3A"/>
    <w:rsid w:val="00782D87"/>
    <w:rsid w:val="007830AA"/>
    <w:rsid w:val="007836AC"/>
    <w:rsid w:val="0078397E"/>
    <w:rsid w:val="00785555"/>
    <w:rsid w:val="00785DBD"/>
    <w:rsid w:val="0079047B"/>
    <w:rsid w:val="007921A1"/>
    <w:rsid w:val="007938E6"/>
    <w:rsid w:val="00796066"/>
    <w:rsid w:val="0079606E"/>
    <w:rsid w:val="007969FF"/>
    <w:rsid w:val="00797840"/>
    <w:rsid w:val="00797D44"/>
    <w:rsid w:val="007A0974"/>
    <w:rsid w:val="007A0CE7"/>
    <w:rsid w:val="007A1EEE"/>
    <w:rsid w:val="007A21BB"/>
    <w:rsid w:val="007A5D60"/>
    <w:rsid w:val="007A6A68"/>
    <w:rsid w:val="007A6F62"/>
    <w:rsid w:val="007A73B6"/>
    <w:rsid w:val="007B0858"/>
    <w:rsid w:val="007B2E48"/>
    <w:rsid w:val="007B383B"/>
    <w:rsid w:val="007B3D02"/>
    <w:rsid w:val="007B46F3"/>
    <w:rsid w:val="007B56E4"/>
    <w:rsid w:val="007C063E"/>
    <w:rsid w:val="007C089C"/>
    <w:rsid w:val="007C1A18"/>
    <w:rsid w:val="007C1E8C"/>
    <w:rsid w:val="007C2BBD"/>
    <w:rsid w:val="007C4866"/>
    <w:rsid w:val="007C626D"/>
    <w:rsid w:val="007C6AFB"/>
    <w:rsid w:val="007D0A9C"/>
    <w:rsid w:val="007D1D2A"/>
    <w:rsid w:val="007D3AE4"/>
    <w:rsid w:val="007D4ABC"/>
    <w:rsid w:val="007D4B83"/>
    <w:rsid w:val="007D4C26"/>
    <w:rsid w:val="007D62BF"/>
    <w:rsid w:val="007E09DF"/>
    <w:rsid w:val="007E21F7"/>
    <w:rsid w:val="007E28EC"/>
    <w:rsid w:val="007E365D"/>
    <w:rsid w:val="007E54CC"/>
    <w:rsid w:val="007E561E"/>
    <w:rsid w:val="007E700E"/>
    <w:rsid w:val="007E7C55"/>
    <w:rsid w:val="007F05ED"/>
    <w:rsid w:val="007F0E13"/>
    <w:rsid w:val="007F2935"/>
    <w:rsid w:val="007F2C07"/>
    <w:rsid w:val="007F2F2F"/>
    <w:rsid w:val="007F40F7"/>
    <w:rsid w:val="007F5495"/>
    <w:rsid w:val="007F6AD0"/>
    <w:rsid w:val="008043EA"/>
    <w:rsid w:val="00804F2E"/>
    <w:rsid w:val="00805DD6"/>
    <w:rsid w:val="008073D1"/>
    <w:rsid w:val="00807A3D"/>
    <w:rsid w:val="00807FA4"/>
    <w:rsid w:val="00810362"/>
    <w:rsid w:val="008108CC"/>
    <w:rsid w:val="008158CF"/>
    <w:rsid w:val="00815BEE"/>
    <w:rsid w:val="00816452"/>
    <w:rsid w:val="00816F56"/>
    <w:rsid w:val="00821DA5"/>
    <w:rsid w:val="00822FB4"/>
    <w:rsid w:val="008230FC"/>
    <w:rsid w:val="008233BC"/>
    <w:rsid w:val="00824586"/>
    <w:rsid w:val="00826AE1"/>
    <w:rsid w:val="00826B72"/>
    <w:rsid w:val="00826C33"/>
    <w:rsid w:val="0083043B"/>
    <w:rsid w:val="0083121B"/>
    <w:rsid w:val="00831C6E"/>
    <w:rsid w:val="008329A5"/>
    <w:rsid w:val="008329E3"/>
    <w:rsid w:val="0083346A"/>
    <w:rsid w:val="008340ED"/>
    <w:rsid w:val="0083412E"/>
    <w:rsid w:val="00836921"/>
    <w:rsid w:val="008420FA"/>
    <w:rsid w:val="008424FD"/>
    <w:rsid w:val="0084510E"/>
    <w:rsid w:val="008457A3"/>
    <w:rsid w:val="008462B3"/>
    <w:rsid w:val="0084640E"/>
    <w:rsid w:val="00847ED8"/>
    <w:rsid w:val="0085028D"/>
    <w:rsid w:val="00850B3F"/>
    <w:rsid w:val="00852A63"/>
    <w:rsid w:val="00855F54"/>
    <w:rsid w:val="00856CB1"/>
    <w:rsid w:val="008651D2"/>
    <w:rsid w:val="00866EB2"/>
    <w:rsid w:val="008674F5"/>
    <w:rsid w:val="00870601"/>
    <w:rsid w:val="008735EB"/>
    <w:rsid w:val="00876099"/>
    <w:rsid w:val="00876848"/>
    <w:rsid w:val="008769D7"/>
    <w:rsid w:val="00880785"/>
    <w:rsid w:val="0088131F"/>
    <w:rsid w:val="008822B6"/>
    <w:rsid w:val="0088364B"/>
    <w:rsid w:val="00885E72"/>
    <w:rsid w:val="00886EBF"/>
    <w:rsid w:val="00887EC7"/>
    <w:rsid w:val="00891549"/>
    <w:rsid w:val="008917A7"/>
    <w:rsid w:val="00892BFD"/>
    <w:rsid w:val="008967AE"/>
    <w:rsid w:val="008A0F86"/>
    <w:rsid w:val="008A18A7"/>
    <w:rsid w:val="008A2623"/>
    <w:rsid w:val="008A4E02"/>
    <w:rsid w:val="008A593E"/>
    <w:rsid w:val="008A5989"/>
    <w:rsid w:val="008B09C6"/>
    <w:rsid w:val="008B1D69"/>
    <w:rsid w:val="008B2C04"/>
    <w:rsid w:val="008B3024"/>
    <w:rsid w:val="008B30DE"/>
    <w:rsid w:val="008B3C06"/>
    <w:rsid w:val="008B59E1"/>
    <w:rsid w:val="008B701C"/>
    <w:rsid w:val="008B708F"/>
    <w:rsid w:val="008B768E"/>
    <w:rsid w:val="008C00FF"/>
    <w:rsid w:val="008C0229"/>
    <w:rsid w:val="008C07FD"/>
    <w:rsid w:val="008C09ED"/>
    <w:rsid w:val="008C2700"/>
    <w:rsid w:val="008C3556"/>
    <w:rsid w:val="008C3E7B"/>
    <w:rsid w:val="008C6983"/>
    <w:rsid w:val="008C75DA"/>
    <w:rsid w:val="008D0D70"/>
    <w:rsid w:val="008D1CCD"/>
    <w:rsid w:val="008D24AE"/>
    <w:rsid w:val="008D2A50"/>
    <w:rsid w:val="008D2D15"/>
    <w:rsid w:val="008D4DF8"/>
    <w:rsid w:val="008D673B"/>
    <w:rsid w:val="008E2301"/>
    <w:rsid w:val="008E2D42"/>
    <w:rsid w:val="008E4E2A"/>
    <w:rsid w:val="008E50A4"/>
    <w:rsid w:val="008E50B8"/>
    <w:rsid w:val="008E5386"/>
    <w:rsid w:val="008E708F"/>
    <w:rsid w:val="008E783F"/>
    <w:rsid w:val="008F03A0"/>
    <w:rsid w:val="008F159D"/>
    <w:rsid w:val="008F166F"/>
    <w:rsid w:val="008F1BAF"/>
    <w:rsid w:val="008F2042"/>
    <w:rsid w:val="008F418A"/>
    <w:rsid w:val="008F48AE"/>
    <w:rsid w:val="008F598A"/>
    <w:rsid w:val="008F6130"/>
    <w:rsid w:val="00900AA9"/>
    <w:rsid w:val="00902453"/>
    <w:rsid w:val="00903A8F"/>
    <w:rsid w:val="00904839"/>
    <w:rsid w:val="00904AB0"/>
    <w:rsid w:val="009073D7"/>
    <w:rsid w:val="00907D22"/>
    <w:rsid w:val="00912002"/>
    <w:rsid w:val="00914A28"/>
    <w:rsid w:val="009150EB"/>
    <w:rsid w:val="00915FC3"/>
    <w:rsid w:val="00916556"/>
    <w:rsid w:val="0092022E"/>
    <w:rsid w:val="009216B5"/>
    <w:rsid w:val="00921CA3"/>
    <w:rsid w:val="00923997"/>
    <w:rsid w:val="00924996"/>
    <w:rsid w:val="00924BBF"/>
    <w:rsid w:val="00924F00"/>
    <w:rsid w:val="00925F07"/>
    <w:rsid w:val="0092739F"/>
    <w:rsid w:val="009312B1"/>
    <w:rsid w:val="009314CE"/>
    <w:rsid w:val="00931557"/>
    <w:rsid w:val="009320B8"/>
    <w:rsid w:val="009331E5"/>
    <w:rsid w:val="00933618"/>
    <w:rsid w:val="009356BE"/>
    <w:rsid w:val="00940E5A"/>
    <w:rsid w:val="009419BF"/>
    <w:rsid w:val="00941BBF"/>
    <w:rsid w:val="009433A9"/>
    <w:rsid w:val="00943A89"/>
    <w:rsid w:val="0094435D"/>
    <w:rsid w:val="00945BD4"/>
    <w:rsid w:val="00947D0E"/>
    <w:rsid w:val="00947E4B"/>
    <w:rsid w:val="0095165C"/>
    <w:rsid w:val="009525DE"/>
    <w:rsid w:val="00953D0C"/>
    <w:rsid w:val="009568A9"/>
    <w:rsid w:val="009575E8"/>
    <w:rsid w:val="00961244"/>
    <w:rsid w:val="009619E4"/>
    <w:rsid w:val="0096229C"/>
    <w:rsid w:val="00964BE8"/>
    <w:rsid w:val="009655C3"/>
    <w:rsid w:val="00965ACA"/>
    <w:rsid w:val="00965EF5"/>
    <w:rsid w:val="00966C34"/>
    <w:rsid w:val="0096714E"/>
    <w:rsid w:val="00967C67"/>
    <w:rsid w:val="00970F46"/>
    <w:rsid w:val="00971505"/>
    <w:rsid w:val="0097161A"/>
    <w:rsid w:val="00972B60"/>
    <w:rsid w:val="00976619"/>
    <w:rsid w:val="00977362"/>
    <w:rsid w:val="0097746D"/>
    <w:rsid w:val="00977705"/>
    <w:rsid w:val="009810A4"/>
    <w:rsid w:val="009812F9"/>
    <w:rsid w:val="00981589"/>
    <w:rsid w:val="009817FD"/>
    <w:rsid w:val="0098269F"/>
    <w:rsid w:val="00982E16"/>
    <w:rsid w:val="00985CFC"/>
    <w:rsid w:val="009867A9"/>
    <w:rsid w:val="00986B7C"/>
    <w:rsid w:val="00986C3D"/>
    <w:rsid w:val="00992C64"/>
    <w:rsid w:val="00992D14"/>
    <w:rsid w:val="00993152"/>
    <w:rsid w:val="00994277"/>
    <w:rsid w:val="00994D10"/>
    <w:rsid w:val="00994FFC"/>
    <w:rsid w:val="00995E0A"/>
    <w:rsid w:val="009979CB"/>
    <w:rsid w:val="00997F12"/>
    <w:rsid w:val="009A07E1"/>
    <w:rsid w:val="009A2526"/>
    <w:rsid w:val="009A3F00"/>
    <w:rsid w:val="009B12A7"/>
    <w:rsid w:val="009B1495"/>
    <w:rsid w:val="009B2573"/>
    <w:rsid w:val="009B4024"/>
    <w:rsid w:val="009B67B2"/>
    <w:rsid w:val="009B6DDC"/>
    <w:rsid w:val="009C00E1"/>
    <w:rsid w:val="009C072D"/>
    <w:rsid w:val="009C156B"/>
    <w:rsid w:val="009C3425"/>
    <w:rsid w:val="009C4BC1"/>
    <w:rsid w:val="009C4C38"/>
    <w:rsid w:val="009C5112"/>
    <w:rsid w:val="009C53D6"/>
    <w:rsid w:val="009C72E3"/>
    <w:rsid w:val="009C79BD"/>
    <w:rsid w:val="009D00FE"/>
    <w:rsid w:val="009D010F"/>
    <w:rsid w:val="009D175B"/>
    <w:rsid w:val="009D2062"/>
    <w:rsid w:val="009D3F01"/>
    <w:rsid w:val="009D3F23"/>
    <w:rsid w:val="009D4660"/>
    <w:rsid w:val="009D6AB0"/>
    <w:rsid w:val="009D70BF"/>
    <w:rsid w:val="009D7A42"/>
    <w:rsid w:val="009D7E30"/>
    <w:rsid w:val="009E0501"/>
    <w:rsid w:val="009E101D"/>
    <w:rsid w:val="009E18AA"/>
    <w:rsid w:val="009E3F14"/>
    <w:rsid w:val="009E40A1"/>
    <w:rsid w:val="009E4228"/>
    <w:rsid w:val="009E66AB"/>
    <w:rsid w:val="009E69DD"/>
    <w:rsid w:val="009E6A20"/>
    <w:rsid w:val="009E6C1A"/>
    <w:rsid w:val="009F2519"/>
    <w:rsid w:val="009F312A"/>
    <w:rsid w:val="009F43C0"/>
    <w:rsid w:val="009F4577"/>
    <w:rsid w:val="009F4DD9"/>
    <w:rsid w:val="009F576B"/>
    <w:rsid w:val="009F5CE9"/>
    <w:rsid w:val="009F7803"/>
    <w:rsid w:val="009F785A"/>
    <w:rsid w:val="00A01575"/>
    <w:rsid w:val="00A04040"/>
    <w:rsid w:val="00A04C09"/>
    <w:rsid w:val="00A07A52"/>
    <w:rsid w:val="00A129CB"/>
    <w:rsid w:val="00A12AC2"/>
    <w:rsid w:val="00A12D40"/>
    <w:rsid w:val="00A135B3"/>
    <w:rsid w:val="00A13892"/>
    <w:rsid w:val="00A13F2E"/>
    <w:rsid w:val="00A1528F"/>
    <w:rsid w:val="00A155EE"/>
    <w:rsid w:val="00A166B2"/>
    <w:rsid w:val="00A1739F"/>
    <w:rsid w:val="00A2411E"/>
    <w:rsid w:val="00A25990"/>
    <w:rsid w:val="00A25B1E"/>
    <w:rsid w:val="00A273F5"/>
    <w:rsid w:val="00A27403"/>
    <w:rsid w:val="00A27C7E"/>
    <w:rsid w:val="00A300E8"/>
    <w:rsid w:val="00A30FCE"/>
    <w:rsid w:val="00A32A7D"/>
    <w:rsid w:val="00A34FE3"/>
    <w:rsid w:val="00A357FA"/>
    <w:rsid w:val="00A3638E"/>
    <w:rsid w:val="00A373D3"/>
    <w:rsid w:val="00A376A4"/>
    <w:rsid w:val="00A37ECA"/>
    <w:rsid w:val="00A400BB"/>
    <w:rsid w:val="00A40954"/>
    <w:rsid w:val="00A41152"/>
    <w:rsid w:val="00A4210F"/>
    <w:rsid w:val="00A45AD6"/>
    <w:rsid w:val="00A463D4"/>
    <w:rsid w:val="00A46CD0"/>
    <w:rsid w:val="00A470A6"/>
    <w:rsid w:val="00A50768"/>
    <w:rsid w:val="00A516AF"/>
    <w:rsid w:val="00A5240E"/>
    <w:rsid w:val="00A53C32"/>
    <w:rsid w:val="00A554B8"/>
    <w:rsid w:val="00A55A6A"/>
    <w:rsid w:val="00A57892"/>
    <w:rsid w:val="00A6014D"/>
    <w:rsid w:val="00A606F4"/>
    <w:rsid w:val="00A60E3D"/>
    <w:rsid w:val="00A613E0"/>
    <w:rsid w:val="00A61DB4"/>
    <w:rsid w:val="00A63B27"/>
    <w:rsid w:val="00A65928"/>
    <w:rsid w:val="00A6680F"/>
    <w:rsid w:val="00A66F44"/>
    <w:rsid w:val="00A67309"/>
    <w:rsid w:val="00A70583"/>
    <w:rsid w:val="00A71AD8"/>
    <w:rsid w:val="00A727AC"/>
    <w:rsid w:val="00A73D06"/>
    <w:rsid w:val="00A7591D"/>
    <w:rsid w:val="00A77D17"/>
    <w:rsid w:val="00A801D5"/>
    <w:rsid w:val="00A806E7"/>
    <w:rsid w:val="00A8099F"/>
    <w:rsid w:val="00A8106F"/>
    <w:rsid w:val="00A82E0C"/>
    <w:rsid w:val="00A84C54"/>
    <w:rsid w:val="00A85326"/>
    <w:rsid w:val="00A86A81"/>
    <w:rsid w:val="00A874B1"/>
    <w:rsid w:val="00A92000"/>
    <w:rsid w:val="00A92621"/>
    <w:rsid w:val="00A92731"/>
    <w:rsid w:val="00A94491"/>
    <w:rsid w:val="00A95205"/>
    <w:rsid w:val="00A9569F"/>
    <w:rsid w:val="00A963BC"/>
    <w:rsid w:val="00A96ED0"/>
    <w:rsid w:val="00A9745C"/>
    <w:rsid w:val="00AA04C5"/>
    <w:rsid w:val="00AA48D5"/>
    <w:rsid w:val="00AA5D04"/>
    <w:rsid w:val="00AA6DD4"/>
    <w:rsid w:val="00AB054F"/>
    <w:rsid w:val="00AB1157"/>
    <w:rsid w:val="00AB1197"/>
    <w:rsid w:val="00AB4654"/>
    <w:rsid w:val="00AB4BFF"/>
    <w:rsid w:val="00AB5AE8"/>
    <w:rsid w:val="00AB5B8E"/>
    <w:rsid w:val="00AB6A4C"/>
    <w:rsid w:val="00AC00A8"/>
    <w:rsid w:val="00AC040A"/>
    <w:rsid w:val="00AC050C"/>
    <w:rsid w:val="00AC09D6"/>
    <w:rsid w:val="00AC0E50"/>
    <w:rsid w:val="00AC1E04"/>
    <w:rsid w:val="00AC3FD6"/>
    <w:rsid w:val="00AC4C94"/>
    <w:rsid w:val="00AC6D7D"/>
    <w:rsid w:val="00AD00FB"/>
    <w:rsid w:val="00AD344D"/>
    <w:rsid w:val="00AD3CA6"/>
    <w:rsid w:val="00AD6912"/>
    <w:rsid w:val="00AE03F0"/>
    <w:rsid w:val="00AE0DB8"/>
    <w:rsid w:val="00AE1B27"/>
    <w:rsid w:val="00AE2AFC"/>
    <w:rsid w:val="00AE2BD7"/>
    <w:rsid w:val="00AE3095"/>
    <w:rsid w:val="00AE37E9"/>
    <w:rsid w:val="00AE521B"/>
    <w:rsid w:val="00AE656E"/>
    <w:rsid w:val="00AF0161"/>
    <w:rsid w:val="00AF06A4"/>
    <w:rsid w:val="00AF240C"/>
    <w:rsid w:val="00AF2D26"/>
    <w:rsid w:val="00AF3664"/>
    <w:rsid w:val="00AF40CA"/>
    <w:rsid w:val="00AF4B70"/>
    <w:rsid w:val="00AF5539"/>
    <w:rsid w:val="00AF5CA7"/>
    <w:rsid w:val="00AF69B7"/>
    <w:rsid w:val="00AF7EF8"/>
    <w:rsid w:val="00B00438"/>
    <w:rsid w:val="00B00942"/>
    <w:rsid w:val="00B03DFC"/>
    <w:rsid w:val="00B06CDB"/>
    <w:rsid w:val="00B07393"/>
    <w:rsid w:val="00B07472"/>
    <w:rsid w:val="00B10006"/>
    <w:rsid w:val="00B1062E"/>
    <w:rsid w:val="00B10B9D"/>
    <w:rsid w:val="00B1159E"/>
    <w:rsid w:val="00B12133"/>
    <w:rsid w:val="00B12A87"/>
    <w:rsid w:val="00B12A96"/>
    <w:rsid w:val="00B13292"/>
    <w:rsid w:val="00B156B6"/>
    <w:rsid w:val="00B16936"/>
    <w:rsid w:val="00B16C8D"/>
    <w:rsid w:val="00B216E0"/>
    <w:rsid w:val="00B2237A"/>
    <w:rsid w:val="00B22EA2"/>
    <w:rsid w:val="00B2653C"/>
    <w:rsid w:val="00B26D17"/>
    <w:rsid w:val="00B273B2"/>
    <w:rsid w:val="00B304D0"/>
    <w:rsid w:val="00B3609B"/>
    <w:rsid w:val="00B36997"/>
    <w:rsid w:val="00B371F8"/>
    <w:rsid w:val="00B3725C"/>
    <w:rsid w:val="00B378DC"/>
    <w:rsid w:val="00B40EB2"/>
    <w:rsid w:val="00B41581"/>
    <w:rsid w:val="00B42719"/>
    <w:rsid w:val="00B42D0D"/>
    <w:rsid w:val="00B44D70"/>
    <w:rsid w:val="00B44F5F"/>
    <w:rsid w:val="00B4548C"/>
    <w:rsid w:val="00B455D1"/>
    <w:rsid w:val="00B45963"/>
    <w:rsid w:val="00B45F1A"/>
    <w:rsid w:val="00B47A9F"/>
    <w:rsid w:val="00B47E77"/>
    <w:rsid w:val="00B519AE"/>
    <w:rsid w:val="00B54849"/>
    <w:rsid w:val="00B54FE7"/>
    <w:rsid w:val="00B5521A"/>
    <w:rsid w:val="00B55456"/>
    <w:rsid w:val="00B56C8A"/>
    <w:rsid w:val="00B638E2"/>
    <w:rsid w:val="00B63DC2"/>
    <w:rsid w:val="00B644B6"/>
    <w:rsid w:val="00B64D55"/>
    <w:rsid w:val="00B66BF5"/>
    <w:rsid w:val="00B67EDE"/>
    <w:rsid w:val="00B70153"/>
    <w:rsid w:val="00B70212"/>
    <w:rsid w:val="00B708AB"/>
    <w:rsid w:val="00B70D32"/>
    <w:rsid w:val="00B70FF1"/>
    <w:rsid w:val="00B725AB"/>
    <w:rsid w:val="00B73804"/>
    <w:rsid w:val="00B75634"/>
    <w:rsid w:val="00B761E9"/>
    <w:rsid w:val="00B77D6F"/>
    <w:rsid w:val="00B8183A"/>
    <w:rsid w:val="00B82269"/>
    <w:rsid w:val="00B8316F"/>
    <w:rsid w:val="00B83B5D"/>
    <w:rsid w:val="00B845EE"/>
    <w:rsid w:val="00B85077"/>
    <w:rsid w:val="00B8618D"/>
    <w:rsid w:val="00B8623F"/>
    <w:rsid w:val="00B8652B"/>
    <w:rsid w:val="00B86BDB"/>
    <w:rsid w:val="00B930BD"/>
    <w:rsid w:val="00B93617"/>
    <w:rsid w:val="00B96677"/>
    <w:rsid w:val="00BA063A"/>
    <w:rsid w:val="00BA0B28"/>
    <w:rsid w:val="00BA178E"/>
    <w:rsid w:val="00BA27B9"/>
    <w:rsid w:val="00BA3028"/>
    <w:rsid w:val="00BA3945"/>
    <w:rsid w:val="00BA5E8C"/>
    <w:rsid w:val="00BA665A"/>
    <w:rsid w:val="00BA6B3E"/>
    <w:rsid w:val="00BA7443"/>
    <w:rsid w:val="00BB1077"/>
    <w:rsid w:val="00BB19DC"/>
    <w:rsid w:val="00BB1F09"/>
    <w:rsid w:val="00BB2093"/>
    <w:rsid w:val="00BB2637"/>
    <w:rsid w:val="00BB3257"/>
    <w:rsid w:val="00BB3F02"/>
    <w:rsid w:val="00BB4AEC"/>
    <w:rsid w:val="00BB5BD7"/>
    <w:rsid w:val="00BB7669"/>
    <w:rsid w:val="00BC234F"/>
    <w:rsid w:val="00BC2562"/>
    <w:rsid w:val="00BC34FE"/>
    <w:rsid w:val="00BC3AC1"/>
    <w:rsid w:val="00BC48FC"/>
    <w:rsid w:val="00BC5674"/>
    <w:rsid w:val="00BC5C9F"/>
    <w:rsid w:val="00BC62B3"/>
    <w:rsid w:val="00BC7203"/>
    <w:rsid w:val="00BC7E8A"/>
    <w:rsid w:val="00BD2A68"/>
    <w:rsid w:val="00BD3E97"/>
    <w:rsid w:val="00BD7D05"/>
    <w:rsid w:val="00BE0650"/>
    <w:rsid w:val="00BE5179"/>
    <w:rsid w:val="00BE593B"/>
    <w:rsid w:val="00BE5989"/>
    <w:rsid w:val="00BE5CE4"/>
    <w:rsid w:val="00BE608E"/>
    <w:rsid w:val="00BF13F2"/>
    <w:rsid w:val="00BF2A3A"/>
    <w:rsid w:val="00BF3F38"/>
    <w:rsid w:val="00BF614D"/>
    <w:rsid w:val="00BF7DAC"/>
    <w:rsid w:val="00C008BA"/>
    <w:rsid w:val="00C00B59"/>
    <w:rsid w:val="00C0353B"/>
    <w:rsid w:val="00C037C4"/>
    <w:rsid w:val="00C05BF1"/>
    <w:rsid w:val="00C06D97"/>
    <w:rsid w:val="00C102B8"/>
    <w:rsid w:val="00C103FD"/>
    <w:rsid w:val="00C122B7"/>
    <w:rsid w:val="00C13A45"/>
    <w:rsid w:val="00C13D02"/>
    <w:rsid w:val="00C152F4"/>
    <w:rsid w:val="00C16383"/>
    <w:rsid w:val="00C17BFF"/>
    <w:rsid w:val="00C2012A"/>
    <w:rsid w:val="00C2131F"/>
    <w:rsid w:val="00C21393"/>
    <w:rsid w:val="00C2412C"/>
    <w:rsid w:val="00C256C4"/>
    <w:rsid w:val="00C25807"/>
    <w:rsid w:val="00C267F3"/>
    <w:rsid w:val="00C317A6"/>
    <w:rsid w:val="00C31FB4"/>
    <w:rsid w:val="00C3263D"/>
    <w:rsid w:val="00C327EA"/>
    <w:rsid w:val="00C3435C"/>
    <w:rsid w:val="00C363E4"/>
    <w:rsid w:val="00C370E5"/>
    <w:rsid w:val="00C403CD"/>
    <w:rsid w:val="00C413A8"/>
    <w:rsid w:val="00C41C96"/>
    <w:rsid w:val="00C43643"/>
    <w:rsid w:val="00C438AF"/>
    <w:rsid w:val="00C439CB"/>
    <w:rsid w:val="00C453F1"/>
    <w:rsid w:val="00C45E4F"/>
    <w:rsid w:val="00C45FF8"/>
    <w:rsid w:val="00C469CE"/>
    <w:rsid w:val="00C50C24"/>
    <w:rsid w:val="00C50C60"/>
    <w:rsid w:val="00C568A3"/>
    <w:rsid w:val="00C57EE4"/>
    <w:rsid w:val="00C61669"/>
    <w:rsid w:val="00C62FB7"/>
    <w:rsid w:val="00C63305"/>
    <w:rsid w:val="00C63A87"/>
    <w:rsid w:val="00C63F08"/>
    <w:rsid w:val="00C6455B"/>
    <w:rsid w:val="00C675FA"/>
    <w:rsid w:val="00C70505"/>
    <w:rsid w:val="00C70E1B"/>
    <w:rsid w:val="00C71517"/>
    <w:rsid w:val="00C715F9"/>
    <w:rsid w:val="00C7198D"/>
    <w:rsid w:val="00C736C4"/>
    <w:rsid w:val="00C740CD"/>
    <w:rsid w:val="00C75B5E"/>
    <w:rsid w:val="00C76404"/>
    <w:rsid w:val="00C77429"/>
    <w:rsid w:val="00C814D6"/>
    <w:rsid w:val="00C82E33"/>
    <w:rsid w:val="00C84AF1"/>
    <w:rsid w:val="00C87BE4"/>
    <w:rsid w:val="00C90A0D"/>
    <w:rsid w:val="00C91B3E"/>
    <w:rsid w:val="00C9252B"/>
    <w:rsid w:val="00C92CC0"/>
    <w:rsid w:val="00C93591"/>
    <w:rsid w:val="00C93842"/>
    <w:rsid w:val="00C94F3D"/>
    <w:rsid w:val="00C96423"/>
    <w:rsid w:val="00C96C96"/>
    <w:rsid w:val="00C96F1A"/>
    <w:rsid w:val="00C97417"/>
    <w:rsid w:val="00CA057E"/>
    <w:rsid w:val="00CA1FC4"/>
    <w:rsid w:val="00CA363E"/>
    <w:rsid w:val="00CA3A97"/>
    <w:rsid w:val="00CA54AD"/>
    <w:rsid w:val="00CA5DF5"/>
    <w:rsid w:val="00CA62ED"/>
    <w:rsid w:val="00CA7EC0"/>
    <w:rsid w:val="00CB08B4"/>
    <w:rsid w:val="00CB1724"/>
    <w:rsid w:val="00CB2847"/>
    <w:rsid w:val="00CB4295"/>
    <w:rsid w:val="00CB76AD"/>
    <w:rsid w:val="00CC137A"/>
    <w:rsid w:val="00CC1AB1"/>
    <w:rsid w:val="00CC1FF9"/>
    <w:rsid w:val="00CC4061"/>
    <w:rsid w:val="00CC7D4C"/>
    <w:rsid w:val="00CC7EE7"/>
    <w:rsid w:val="00CD1C53"/>
    <w:rsid w:val="00CD2817"/>
    <w:rsid w:val="00CD2990"/>
    <w:rsid w:val="00CD3B45"/>
    <w:rsid w:val="00CD5B10"/>
    <w:rsid w:val="00CD62D3"/>
    <w:rsid w:val="00CE0911"/>
    <w:rsid w:val="00CE0BFA"/>
    <w:rsid w:val="00CE197B"/>
    <w:rsid w:val="00CE1B19"/>
    <w:rsid w:val="00CE44EE"/>
    <w:rsid w:val="00CE458C"/>
    <w:rsid w:val="00CE5792"/>
    <w:rsid w:val="00CE587A"/>
    <w:rsid w:val="00CE66FB"/>
    <w:rsid w:val="00CF0072"/>
    <w:rsid w:val="00CF05CD"/>
    <w:rsid w:val="00CF128A"/>
    <w:rsid w:val="00CF1348"/>
    <w:rsid w:val="00CF19B3"/>
    <w:rsid w:val="00CF3545"/>
    <w:rsid w:val="00CF5FB7"/>
    <w:rsid w:val="00CF6F14"/>
    <w:rsid w:val="00D00750"/>
    <w:rsid w:val="00D02574"/>
    <w:rsid w:val="00D02E10"/>
    <w:rsid w:val="00D0482B"/>
    <w:rsid w:val="00D04D02"/>
    <w:rsid w:val="00D05855"/>
    <w:rsid w:val="00D0650B"/>
    <w:rsid w:val="00D11031"/>
    <w:rsid w:val="00D115C1"/>
    <w:rsid w:val="00D116DB"/>
    <w:rsid w:val="00D13ECE"/>
    <w:rsid w:val="00D15175"/>
    <w:rsid w:val="00D151B7"/>
    <w:rsid w:val="00D15EFB"/>
    <w:rsid w:val="00D16F07"/>
    <w:rsid w:val="00D17AC4"/>
    <w:rsid w:val="00D20660"/>
    <w:rsid w:val="00D23140"/>
    <w:rsid w:val="00D247D3"/>
    <w:rsid w:val="00D279D5"/>
    <w:rsid w:val="00D303E3"/>
    <w:rsid w:val="00D30890"/>
    <w:rsid w:val="00D3132D"/>
    <w:rsid w:val="00D324D0"/>
    <w:rsid w:val="00D32595"/>
    <w:rsid w:val="00D33A6A"/>
    <w:rsid w:val="00D33E8B"/>
    <w:rsid w:val="00D349F0"/>
    <w:rsid w:val="00D34C7E"/>
    <w:rsid w:val="00D35193"/>
    <w:rsid w:val="00D35D05"/>
    <w:rsid w:val="00D36D99"/>
    <w:rsid w:val="00D37FEC"/>
    <w:rsid w:val="00D4109D"/>
    <w:rsid w:val="00D41FB1"/>
    <w:rsid w:val="00D423BC"/>
    <w:rsid w:val="00D43687"/>
    <w:rsid w:val="00D44127"/>
    <w:rsid w:val="00D462C6"/>
    <w:rsid w:val="00D462E5"/>
    <w:rsid w:val="00D46807"/>
    <w:rsid w:val="00D502D3"/>
    <w:rsid w:val="00D5162B"/>
    <w:rsid w:val="00D51D1C"/>
    <w:rsid w:val="00D51FC4"/>
    <w:rsid w:val="00D52613"/>
    <w:rsid w:val="00D52BC7"/>
    <w:rsid w:val="00D52CEC"/>
    <w:rsid w:val="00D55E3C"/>
    <w:rsid w:val="00D56472"/>
    <w:rsid w:val="00D576A5"/>
    <w:rsid w:val="00D60052"/>
    <w:rsid w:val="00D634E7"/>
    <w:rsid w:val="00D63CA1"/>
    <w:rsid w:val="00D640B3"/>
    <w:rsid w:val="00D67898"/>
    <w:rsid w:val="00D7019D"/>
    <w:rsid w:val="00D71F7B"/>
    <w:rsid w:val="00D72133"/>
    <w:rsid w:val="00D7216D"/>
    <w:rsid w:val="00D73788"/>
    <w:rsid w:val="00D73C89"/>
    <w:rsid w:val="00D741AE"/>
    <w:rsid w:val="00D74CEA"/>
    <w:rsid w:val="00D757DF"/>
    <w:rsid w:val="00D75855"/>
    <w:rsid w:val="00D77C66"/>
    <w:rsid w:val="00D77CF7"/>
    <w:rsid w:val="00D81CF3"/>
    <w:rsid w:val="00D834E5"/>
    <w:rsid w:val="00D836A2"/>
    <w:rsid w:val="00D83E36"/>
    <w:rsid w:val="00D856C7"/>
    <w:rsid w:val="00D857F1"/>
    <w:rsid w:val="00D85A8D"/>
    <w:rsid w:val="00D862DF"/>
    <w:rsid w:val="00D865C4"/>
    <w:rsid w:val="00D90AF8"/>
    <w:rsid w:val="00D91086"/>
    <w:rsid w:val="00D91280"/>
    <w:rsid w:val="00D9194C"/>
    <w:rsid w:val="00D92906"/>
    <w:rsid w:val="00D930B9"/>
    <w:rsid w:val="00D93361"/>
    <w:rsid w:val="00D95852"/>
    <w:rsid w:val="00D97EAC"/>
    <w:rsid w:val="00DA0273"/>
    <w:rsid w:val="00DA05AF"/>
    <w:rsid w:val="00DA3579"/>
    <w:rsid w:val="00DA58E9"/>
    <w:rsid w:val="00DA5DB8"/>
    <w:rsid w:val="00DA6823"/>
    <w:rsid w:val="00DA70E2"/>
    <w:rsid w:val="00DA76ED"/>
    <w:rsid w:val="00DB1E4D"/>
    <w:rsid w:val="00DB2056"/>
    <w:rsid w:val="00DB3239"/>
    <w:rsid w:val="00DB4820"/>
    <w:rsid w:val="00DB705C"/>
    <w:rsid w:val="00DC0700"/>
    <w:rsid w:val="00DC5EFD"/>
    <w:rsid w:val="00DC728B"/>
    <w:rsid w:val="00DD0EFA"/>
    <w:rsid w:val="00DD2589"/>
    <w:rsid w:val="00DD3887"/>
    <w:rsid w:val="00DD78B2"/>
    <w:rsid w:val="00DE02D6"/>
    <w:rsid w:val="00DE1624"/>
    <w:rsid w:val="00DE1A16"/>
    <w:rsid w:val="00DE37C1"/>
    <w:rsid w:val="00DE5711"/>
    <w:rsid w:val="00DE624F"/>
    <w:rsid w:val="00DF0A1E"/>
    <w:rsid w:val="00DF30F6"/>
    <w:rsid w:val="00DF364B"/>
    <w:rsid w:val="00DF5BD6"/>
    <w:rsid w:val="00DF5FBC"/>
    <w:rsid w:val="00DF66AC"/>
    <w:rsid w:val="00DF6AE4"/>
    <w:rsid w:val="00DF792E"/>
    <w:rsid w:val="00E002DB"/>
    <w:rsid w:val="00E00D82"/>
    <w:rsid w:val="00E01DFE"/>
    <w:rsid w:val="00E02205"/>
    <w:rsid w:val="00E04FC6"/>
    <w:rsid w:val="00E05AC5"/>
    <w:rsid w:val="00E05C6E"/>
    <w:rsid w:val="00E05DE6"/>
    <w:rsid w:val="00E07D69"/>
    <w:rsid w:val="00E07DE4"/>
    <w:rsid w:val="00E07F1C"/>
    <w:rsid w:val="00E111CA"/>
    <w:rsid w:val="00E12EBC"/>
    <w:rsid w:val="00E13783"/>
    <w:rsid w:val="00E17D85"/>
    <w:rsid w:val="00E2028D"/>
    <w:rsid w:val="00E2047E"/>
    <w:rsid w:val="00E2276D"/>
    <w:rsid w:val="00E22811"/>
    <w:rsid w:val="00E22ABE"/>
    <w:rsid w:val="00E23601"/>
    <w:rsid w:val="00E23E67"/>
    <w:rsid w:val="00E25A3B"/>
    <w:rsid w:val="00E27601"/>
    <w:rsid w:val="00E27AAD"/>
    <w:rsid w:val="00E30A31"/>
    <w:rsid w:val="00E30CDB"/>
    <w:rsid w:val="00E31A35"/>
    <w:rsid w:val="00E32D65"/>
    <w:rsid w:val="00E3409C"/>
    <w:rsid w:val="00E340E5"/>
    <w:rsid w:val="00E346EA"/>
    <w:rsid w:val="00E349B6"/>
    <w:rsid w:val="00E36725"/>
    <w:rsid w:val="00E36AE5"/>
    <w:rsid w:val="00E442CD"/>
    <w:rsid w:val="00E4576E"/>
    <w:rsid w:val="00E5505B"/>
    <w:rsid w:val="00E556B4"/>
    <w:rsid w:val="00E557E8"/>
    <w:rsid w:val="00E578F7"/>
    <w:rsid w:val="00E60A88"/>
    <w:rsid w:val="00E6248E"/>
    <w:rsid w:val="00E624DC"/>
    <w:rsid w:val="00E62935"/>
    <w:rsid w:val="00E66F80"/>
    <w:rsid w:val="00E673F3"/>
    <w:rsid w:val="00E72794"/>
    <w:rsid w:val="00E72B70"/>
    <w:rsid w:val="00E75A49"/>
    <w:rsid w:val="00E76A15"/>
    <w:rsid w:val="00E76A6D"/>
    <w:rsid w:val="00E76AB9"/>
    <w:rsid w:val="00E770C4"/>
    <w:rsid w:val="00E771EC"/>
    <w:rsid w:val="00E8091E"/>
    <w:rsid w:val="00E80F37"/>
    <w:rsid w:val="00E810C1"/>
    <w:rsid w:val="00E832C3"/>
    <w:rsid w:val="00E8531F"/>
    <w:rsid w:val="00E85FD4"/>
    <w:rsid w:val="00E861A0"/>
    <w:rsid w:val="00E862FA"/>
    <w:rsid w:val="00E92AB2"/>
    <w:rsid w:val="00E94367"/>
    <w:rsid w:val="00E943EC"/>
    <w:rsid w:val="00E9452E"/>
    <w:rsid w:val="00E94AD5"/>
    <w:rsid w:val="00E95BA1"/>
    <w:rsid w:val="00E96AE3"/>
    <w:rsid w:val="00EA02F6"/>
    <w:rsid w:val="00EA3833"/>
    <w:rsid w:val="00EA43D7"/>
    <w:rsid w:val="00EA5686"/>
    <w:rsid w:val="00EB00DE"/>
    <w:rsid w:val="00EB11CE"/>
    <w:rsid w:val="00EB229B"/>
    <w:rsid w:val="00EB292A"/>
    <w:rsid w:val="00EB4E62"/>
    <w:rsid w:val="00EB7025"/>
    <w:rsid w:val="00EB7141"/>
    <w:rsid w:val="00EC0C82"/>
    <w:rsid w:val="00EC1688"/>
    <w:rsid w:val="00EC16F9"/>
    <w:rsid w:val="00EC1B09"/>
    <w:rsid w:val="00EC2E9D"/>
    <w:rsid w:val="00EC594E"/>
    <w:rsid w:val="00EC6520"/>
    <w:rsid w:val="00EC6D1C"/>
    <w:rsid w:val="00ED03E1"/>
    <w:rsid w:val="00ED4591"/>
    <w:rsid w:val="00EE00D2"/>
    <w:rsid w:val="00EE2AAE"/>
    <w:rsid w:val="00EE4075"/>
    <w:rsid w:val="00EE728D"/>
    <w:rsid w:val="00EF02E4"/>
    <w:rsid w:val="00EF0411"/>
    <w:rsid w:val="00EF0E7D"/>
    <w:rsid w:val="00EF10EE"/>
    <w:rsid w:val="00EF1965"/>
    <w:rsid w:val="00EF1E3D"/>
    <w:rsid w:val="00EF3051"/>
    <w:rsid w:val="00EF4C42"/>
    <w:rsid w:val="00F00C18"/>
    <w:rsid w:val="00F00F99"/>
    <w:rsid w:val="00F039E1"/>
    <w:rsid w:val="00F10B49"/>
    <w:rsid w:val="00F113A5"/>
    <w:rsid w:val="00F1144C"/>
    <w:rsid w:val="00F118F1"/>
    <w:rsid w:val="00F1270C"/>
    <w:rsid w:val="00F1274D"/>
    <w:rsid w:val="00F1283E"/>
    <w:rsid w:val="00F132AD"/>
    <w:rsid w:val="00F16F2C"/>
    <w:rsid w:val="00F178E5"/>
    <w:rsid w:val="00F211B9"/>
    <w:rsid w:val="00F21938"/>
    <w:rsid w:val="00F21DEE"/>
    <w:rsid w:val="00F23E70"/>
    <w:rsid w:val="00F24832"/>
    <w:rsid w:val="00F24F53"/>
    <w:rsid w:val="00F26A18"/>
    <w:rsid w:val="00F26C13"/>
    <w:rsid w:val="00F26FDC"/>
    <w:rsid w:val="00F27715"/>
    <w:rsid w:val="00F30504"/>
    <w:rsid w:val="00F32193"/>
    <w:rsid w:val="00F3219A"/>
    <w:rsid w:val="00F32F62"/>
    <w:rsid w:val="00F339D5"/>
    <w:rsid w:val="00F33C3E"/>
    <w:rsid w:val="00F33CCE"/>
    <w:rsid w:val="00F36033"/>
    <w:rsid w:val="00F36961"/>
    <w:rsid w:val="00F377E8"/>
    <w:rsid w:val="00F37D3A"/>
    <w:rsid w:val="00F400E8"/>
    <w:rsid w:val="00F4023D"/>
    <w:rsid w:val="00F43212"/>
    <w:rsid w:val="00F43BF4"/>
    <w:rsid w:val="00F443A4"/>
    <w:rsid w:val="00F4452D"/>
    <w:rsid w:val="00F4474C"/>
    <w:rsid w:val="00F5011E"/>
    <w:rsid w:val="00F50534"/>
    <w:rsid w:val="00F50B1A"/>
    <w:rsid w:val="00F50D61"/>
    <w:rsid w:val="00F530BC"/>
    <w:rsid w:val="00F530D3"/>
    <w:rsid w:val="00F532A2"/>
    <w:rsid w:val="00F53499"/>
    <w:rsid w:val="00F53687"/>
    <w:rsid w:val="00F5543F"/>
    <w:rsid w:val="00F560B1"/>
    <w:rsid w:val="00F57224"/>
    <w:rsid w:val="00F6017E"/>
    <w:rsid w:val="00F613A0"/>
    <w:rsid w:val="00F634E7"/>
    <w:rsid w:val="00F65427"/>
    <w:rsid w:val="00F6645F"/>
    <w:rsid w:val="00F702A5"/>
    <w:rsid w:val="00F70469"/>
    <w:rsid w:val="00F7382A"/>
    <w:rsid w:val="00F7511F"/>
    <w:rsid w:val="00F77CB4"/>
    <w:rsid w:val="00F81729"/>
    <w:rsid w:val="00F81F6B"/>
    <w:rsid w:val="00F8338F"/>
    <w:rsid w:val="00F838DD"/>
    <w:rsid w:val="00F83EF2"/>
    <w:rsid w:val="00F84F54"/>
    <w:rsid w:val="00F876A4"/>
    <w:rsid w:val="00F87C85"/>
    <w:rsid w:val="00F911CE"/>
    <w:rsid w:val="00F9150B"/>
    <w:rsid w:val="00F9202E"/>
    <w:rsid w:val="00F94BB4"/>
    <w:rsid w:val="00F95CA7"/>
    <w:rsid w:val="00F95D66"/>
    <w:rsid w:val="00FA2917"/>
    <w:rsid w:val="00FA2D3E"/>
    <w:rsid w:val="00FA4110"/>
    <w:rsid w:val="00FA568C"/>
    <w:rsid w:val="00FA5B92"/>
    <w:rsid w:val="00FA7849"/>
    <w:rsid w:val="00FB11C8"/>
    <w:rsid w:val="00FB1B10"/>
    <w:rsid w:val="00FB22BB"/>
    <w:rsid w:val="00FB562C"/>
    <w:rsid w:val="00FB5994"/>
    <w:rsid w:val="00FB6BEE"/>
    <w:rsid w:val="00FB7EEC"/>
    <w:rsid w:val="00FC136C"/>
    <w:rsid w:val="00FC2A36"/>
    <w:rsid w:val="00FC30C2"/>
    <w:rsid w:val="00FC51B7"/>
    <w:rsid w:val="00FC601E"/>
    <w:rsid w:val="00FC698E"/>
    <w:rsid w:val="00FC74D9"/>
    <w:rsid w:val="00FD0233"/>
    <w:rsid w:val="00FD0554"/>
    <w:rsid w:val="00FD17F1"/>
    <w:rsid w:val="00FD19E8"/>
    <w:rsid w:val="00FD1A85"/>
    <w:rsid w:val="00FD1CB1"/>
    <w:rsid w:val="00FD2969"/>
    <w:rsid w:val="00FD4648"/>
    <w:rsid w:val="00FD4C3C"/>
    <w:rsid w:val="00FE07DE"/>
    <w:rsid w:val="00FE3198"/>
    <w:rsid w:val="00FE3718"/>
    <w:rsid w:val="00FE3A8D"/>
    <w:rsid w:val="00FE3AC1"/>
    <w:rsid w:val="00FE51D8"/>
    <w:rsid w:val="00FE5581"/>
    <w:rsid w:val="00FE56CA"/>
    <w:rsid w:val="00FE5D9E"/>
    <w:rsid w:val="00FE691B"/>
    <w:rsid w:val="00FF080D"/>
    <w:rsid w:val="00FF3BE1"/>
    <w:rsid w:val="00FF492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0F02A14"/>
  <w15:docId w15:val="{063B0EA7-579E-4C94-AC20-54BCBFDB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E4"/>
  </w:style>
  <w:style w:type="paragraph" w:styleId="Heading1">
    <w:name w:val="heading 1"/>
    <w:basedOn w:val="Normal"/>
    <w:next w:val="Normal"/>
    <w:qFormat/>
    <w:rsid w:val="00116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33E8B"/>
    <w:pPr>
      <w:keepNext/>
      <w:outlineLvl w:val="2"/>
    </w:pPr>
    <w:rPr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E5AA8"/>
    <w:rPr>
      <w:sz w:val="16"/>
      <w:szCs w:val="16"/>
    </w:rPr>
  </w:style>
  <w:style w:type="paragraph" w:styleId="CommentText">
    <w:name w:val="annotation text"/>
    <w:basedOn w:val="Normal"/>
    <w:semiHidden/>
    <w:rsid w:val="002E5AA8"/>
  </w:style>
  <w:style w:type="paragraph" w:styleId="CommentSubject">
    <w:name w:val="annotation subject"/>
    <w:basedOn w:val="CommentText"/>
    <w:next w:val="CommentText"/>
    <w:semiHidden/>
    <w:rsid w:val="002E5AA8"/>
    <w:rPr>
      <w:b/>
      <w:bCs/>
    </w:rPr>
  </w:style>
  <w:style w:type="paragraph" w:styleId="BalloonText">
    <w:name w:val="Balloon Text"/>
    <w:basedOn w:val="Normal"/>
    <w:semiHidden/>
    <w:rsid w:val="002E5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0769"/>
    <w:rPr>
      <w:color w:val="333300"/>
      <w:u w:val="single"/>
    </w:rPr>
  </w:style>
  <w:style w:type="paragraph" w:styleId="BodyText">
    <w:name w:val="Body Text"/>
    <w:basedOn w:val="Normal"/>
    <w:rsid w:val="00023F8A"/>
    <w:pPr>
      <w:autoSpaceDE w:val="0"/>
      <w:autoSpaceDN w:val="0"/>
      <w:adjustRightInd w:val="0"/>
      <w:spacing w:line="240" w:lineRule="atLeast"/>
    </w:pPr>
    <w:rPr>
      <w:color w:val="000000"/>
      <w:sz w:val="24"/>
    </w:rPr>
  </w:style>
  <w:style w:type="character" w:customStyle="1" w:styleId="caps">
    <w:name w:val="caps"/>
    <w:basedOn w:val="DefaultParagraphFont"/>
    <w:rsid w:val="00282523"/>
  </w:style>
  <w:style w:type="paragraph" w:styleId="NormalWeb">
    <w:name w:val="Normal (Web)"/>
    <w:basedOn w:val="Normal"/>
    <w:uiPriority w:val="99"/>
    <w:rsid w:val="00691688"/>
    <w:pPr>
      <w:spacing w:before="180" w:line="240" w:lineRule="atLeast"/>
    </w:pPr>
    <w:rPr>
      <w:rFonts w:ascii="Verdana" w:hAnsi="Verdana"/>
      <w:sz w:val="17"/>
      <w:szCs w:val="17"/>
    </w:rPr>
  </w:style>
  <w:style w:type="character" w:customStyle="1" w:styleId="clscustomerheader1">
    <w:name w:val="clscustomerheader1"/>
    <w:basedOn w:val="DefaultParagraphFont"/>
    <w:rsid w:val="00C2131F"/>
    <w:rPr>
      <w:b/>
      <w:bCs/>
      <w:color w:val="000000"/>
      <w:sz w:val="20"/>
      <w:szCs w:val="20"/>
    </w:rPr>
  </w:style>
  <w:style w:type="paragraph" w:styleId="BodyText2">
    <w:name w:val="Body Text 2"/>
    <w:basedOn w:val="Normal"/>
    <w:rsid w:val="00402766"/>
    <w:pPr>
      <w:spacing w:after="120" w:line="480" w:lineRule="auto"/>
    </w:pPr>
  </w:style>
  <w:style w:type="paragraph" w:styleId="Header">
    <w:name w:val="header"/>
    <w:basedOn w:val="Normal"/>
    <w:link w:val="HeaderChar"/>
    <w:uiPriority w:val="99"/>
    <w:rsid w:val="00E30C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30CDB"/>
    <w:pPr>
      <w:tabs>
        <w:tab w:val="center" w:pos="4320"/>
        <w:tab w:val="right" w:pos="8640"/>
      </w:tabs>
    </w:pPr>
  </w:style>
  <w:style w:type="character" w:customStyle="1" w:styleId="fchu6mrjqy7w0-3">
    <w:name w:val="fchu6mrjqy7w0-3"/>
    <w:basedOn w:val="DefaultParagraphFont"/>
    <w:rsid w:val="008329A5"/>
  </w:style>
  <w:style w:type="character" w:customStyle="1" w:styleId="fchu6mrjqy7w0-2">
    <w:name w:val="fchu6mrjqy7w0-2"/>
    <w:basedOn w:val="DefaultParagraphFont"/>
    <w:rsid w:val="000B1C84"/>
  </w:style>
  <w:style w:type="character" w:customStyle="1" w:styleId="fchu6nd15pjxeo-2">
    <w:name w:val="fchu6nd15pjxeo-2"/>
    <w:basedOn w:val="DefaultParagraphFont"/>
    <w:rsid w:val="00FF7C91"/>
  </w:style>
  <w:style w:type="character" w:customStyle="1" w:styleId="fchu6nej3axfk-2">
    <w:name w:val="fchu6nej3axfk-2"/>
    <w:basedOn w:val="DefaultParagraphFont"/>
    <w:rsid w:val="00FF7C91"/>
  </w:style>
  <w:style w:type="character" w:customStyle="1" w:styleId="fchu6ne1cup3o0-2">
    <w:name w:val="fchu6ne1cup3o0-2"/>
    <w:basedOn w:val="DefaultParagraphFont"/>
    <w:rsid w:val="00FF7C91"/>
  </w:style>
  <w:style w:type="character" w:customStyle="1" w:styleId="fchu6ne1cup3o0-3">
    <w:name w:val="fchu6ne1cup3o0-3"/>
    <w:basedOn w:val="DefaultParagraphFont"/>
    <w:rsid w:val="00FF7C91"/>
  </w:style>
  <w:style w:type="character" w:customStyle="1" w:styleId="fchu6sgllgfhs-2">
    <w:name w:val="fchu6sgllgfhs-2"/>
    <w:basedOn w:val="DefaultParagraphFont"/>
    <w:rsid w:val="009E6C1A"/>
  </w:style>
  <w:style w:type="character" w:customStyle="1" w:styleId="fchu6sgllgfhs-3">
    <w:name w:val="fchu6sgllgfhs-3"/>
    <w:basedOn w:val="DefaultParagraphFont"/>
    <w:rsid w:val="009E6C1A"/>
  </w:style>
  <w:style w:type="character" w:customStyle="1" w:styleId="fchu6sg1pug50g-2">
    <w:name w:val="fchu6sg1pug50g-2"/>
    <w:basedOn w:val="DefaultParagraphFont"/>
    <w:rsid w:val="009E6C1A"/>
  </w:style>
  <w:style w:type="character" w:customStyle="1" w:styleId="fchu6sg1pug50g-3">
    <w:name w:val="fchu6sg1pug50g-3"/>
    <w:basedOn w:val="DefaultParagraphFont"/>
    <w:rsid w:val="009E6C1A"/>
  </w:style>
  <w:style w:type="character" w:customStyle="1" w:styleId="apple-style-span">
    <w:name w:val="apple-style-span"/>
    <w:basedOn w:val="DefaultParagraphFont"/>
    <w:rsid w:val="00FC698E"/>
  </w:style>
  <w:style w:type="character" w:customStyle="1" w:styleId="fchu6xr1k8uwkg-2">
    <w:name w:val="fchu6xr1k8uwkg-2"/>
    <w:basedOn w:val="DefaultParagraphFont"/>
    <w:rsid w:val="00AF2D26"/>
  </w:style>
  <w:style w:type="character" w:customStyle="1" w:styleId="FooterChar">
    <w:name w:val="Footer Char"/>
    <w:basedOn w:val="DefaultParagraphFont"/>
    <w:link w:val="Footer"/>
    <w:uiPriority w:val="99"/>
    <w:rsid w:val="009E101D"/>
  </w:style>
  <w:style w:type="paragraph" w:customStyle="1" w:styleId="Default">
    <w:name w:val="Default"/>
    <w:rsid w:val="00F7382A"/>
    <w:pPr>
      <w:autoSpaceDE w:val="0"/>
      <w:autoSpaceDN w:val="0"/>
      <w:adjustRightInd w:val="0"/>
    </w:pPr>
    <w:rPr>
      <w:rFonts w:ascii="Minion Bold" w:hAnsi="Minion Bold" w:cs="Minion Bold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F7382A"/>
    <w:pPr>
      <w:spacing w:line="2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F7382A"/>
    <w:pPr>
      <w:spacing w:line="32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7382A"/>
    <w:rPr>
      <w:rFonts w:ascii="Futura Medium" w:hAnsi="Futura Medium" w:cs="Futura Medium"/>
      <w:color w:val="000000"/>
      <w:sz w:val="22"/>
      <w:szCs w:val="22"/>
    </w:rPr>
  </w:style>
  <w:style w:type="character" w:customStyle="1" w:styleId="A0">
    <w:name w:val="A0"/>
    <w:uiPriority w:val="99"/>
    <w:rsid w:val="00F7382A"/>
    <w:rPr>
      <w:rFonts w:ascii="Futura Medium" w:hAnsi="Futura Medium" w:cs="Futura Medium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F7382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7382A"/>
    <w:rPr>
      <w:rFonts w:ascii="Futura Book" w:hAnsi="Futura Book" w:cs="Futura Book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7382A"/>
    <w:rPr>
      <w:rFonts w:ascii="Futura Condensed" w:hAnsi="Futura Condensed" w:cs="Futura Condensed"/>
      <w:color w:val="000000"/>
      <w:sz w:val="19"/>
      <w:szCs w:val="19"/>
    </w:rPr>
  </w:style>
  <w:style w:type="paragraph" w:customStyle="1" w:styleId="Pa4">
    <w:name w:val="Pa4"/>
    <w:basedOn w:val="Default"/>
    <w:next w:val="Default"/>
    <w:uiPriority w:val="99"/>
    <w:rsid w:val="00F7382A"/>
    <w:pPr>
      <w:spacing w:line="25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6C4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2740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403"/>
    <w:rPr>
      <w:rFonts w:ascii="Consolas" w:hAnsi="Consolas"/>
      <w:sz w:val="21"/>
      <w:szCs w:val="21"/>
    </w:rPr>
  </w:style>
  <w:style w:type="character" w:customStyle="1" w:styleId="EmailStyle581">
    <w:name w:val="EmailStyle581"/>
    <w:basedOn w:val="DefaultParagraphFont"/>
    <w:semiHidden/>
    <w:rsid w:val="00E23E6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940E5A"/>
    <w:pPr>
      <w:ind w:left="720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6CB1"/>
  </w:style>
  <w:style w:type="character" w:styleId="Strong">
    <w:name w:val="Strong"/>
    <w:basedOn w:val="DefaultParagraphFont"/>
    <w:uiPriority w:val="22"/>
    <w:qFormat/>
    <w:rsid w:val="00EE728D"/>
    <w:rPr>
      <w:b/>
      <w:bCs/>
    </w:rPr>
  </w:style>
  <w:style w:type="paragraph" w:styleId="NoSpacing">
    <w:name w:val="No Spacing"/>
    <w:uiPriority w:val="1"/>
    <w:qFormat/>
    <w:rsid w:val="00E2028D"/>
    <w:rPr>
      <w:rFonts w:eastAsia="Calibri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1270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C1E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766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8710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295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02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3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144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3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410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967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0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571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9276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79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652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366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22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8884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2328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333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6610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7861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58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5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1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3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5699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2077">
              <w:marLeft w:val="0"/>
              <w:marRight w:val="0"/>
              <w:marTop w:val="24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81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2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13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29344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46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5801">
              <w:marLeft w:val="175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AEAEA"/>
                <w:bottom w:val="single" w:sz="4" w:space="0" w:color="EAEAEA"/>
                <w:right w:val="single" w:sz="4" w:space="0" w:color="EAEAEA"/>
              </w:divBdr>
              <w:divsChild>
                <w:div w:id="275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5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mra.com/LIMRA-KIR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mra.com/ALDC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7C80-2C8F-4257-B197-B32A8F50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Marketing Forum</vt:lpstr>
    </vt:vector>
  </TitlesOfParts>
  <Company>LIMRA International</Company>
  <LinksUpToDate>false</LinksUpToDate>
  <CharactersWithSpaces>2623</CharactersWithSpaces>
  <SharedDoc>false</SharedDoc>
  <HLinks>
    <vt:vector size="12" baseType="variant"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http://www.limra.com/events</vt:lpwstr>
      </vt:variant>
      <vt:variant>
        <vt:lpwstr/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http://www.loma.org/events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Marketing Forum</dc:title>
  <dc:creator>MJAdams</dc:creator>
  <cp:lastModifiedBy>Schwartz, Megan</cp:lastModifiedBy>
  <cp:revision>34</cp:revision>
  <cp:lastPrinted>2014-08-14T19:15:00Z</cp:lastPrinted>
  <dcterms:created xsi:type="dcterms:W3CDTF">2017-02-10T19:10:00Z</dcterms:created>
  <dcterms:modified xsi:type="dcterms:W3CDTF">2019-06-01T02:34:00Z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nsitivity">
    <vt:lpwstr>Internal Use</vt:lpwstr>
  </property>
</Properties>
</file>