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09EA" w14:textId="633419D3" w:rsidR="000256BE" w:rsidRPr="00B130A2" w:rsidRDefault="0027500E" w:rsidP="000256BE">
      <w:pPr>
        <w:pStyle w:val="NoSpacing"/>
        <w:rPr>
          <w:rFonts w:ascii="Calibri" w:hAnsi="Calibri" w:cs="Calibri"/>
          <w:b/>
          <w:bCs/>
          <w:sz w:val="24"/>
          <w:szCs w:val="24"/>
          <w:u w:val="single"/>
        </w:rPr>
      </w:pPr>
      <w:r>
        <w:rPr>
          <w:rFonts w:ascii="Calibri" w:hAnsi="Calibri" w:cs="Calibri"/>
          <w:b/>
          <w:bCs/>
          <w:sz w:val="24"/>
          <w:szCs w:val="24"/>
          <w:u w:val="single"/>
        </w:rPr>
        <w:t xml:space="preserve">ARS </w:t>
      </w:r>
      <w:r w:rsidR="00407E5F">
        <w:rPr>
          <w:rFonts w:ascii="Calibri" w:hAnsi="Calibri" w:cs="Calibri"/>
          <w:b/>
          <w:bCs/>
          <w:sz w:val="24"/>
          <w:szCs w:val="24"/>
          <w:u w:val="single"/>
        </w:rPr>
        <w:t>CONVERSATION STARTER/ELEVATOR PITCH</w:t>
      </w:r>
    </w:p>
    <w:p w14:paraId="008E176D" w14:textId="77777777" w:rsidR="000256BE" w:rsidRPr="00B130A2" w:rsidRDefault="000256BE" w:rsidP="000256BE">
      <w:pPr>
        <w:spacing w:after="0" w:line="240" w:lineRule="auto"/>
        <w:rPr>
          <w:rFonts w:ascii="Calibri" w:eastAsia="Times New Roman" w:hAnsi="Calibri" w:cs="Calibri"/>
          <w:color w:val="000000"/>
          <w:kern w:val="0"/>
          <w:sz w:val="24"/>
          <w:szCs w:val="24"/>
          <w14:ligatures w14:val="none"/>
        </w:rPr>
      </w:pPr>
    </w:p>
    <w:p w14:paraId="662553A9" w14:textId="77777777" w:rsidR="000256BE" w:rsidRPr="00B130A2" w:rsidRDefault="000256BE" w:rsidP="000256BE">
      <w:pPr>
        <w:spacing w:after="0" w:line="240" w:lineRule="auto"/>
        <w:rPr>
          <w:rFonts w:ascii="Calibri" w:eastAsia="Times New Roman" w:hAnsi="Calibri" w:cs="Calibri"/>
          <w:color w:val="000000"/>
          <w:kern w:val="0"/>
          <w:sz w:val="24"/>
          <w:szCs w:val="24"/>
          <w14:ligatures w14:val="none"/>
        </w:rPr>
      </w:pPr>
      <w:r w:rsidRPr="00B130A2">
        <w:rPr>
          <w:rFonts w:ascii="Calibri" w:eastAsia="Times New Roman" w:hAnsi="Calibri" w:cs="Calibri"/>
          <w:color w:val="000000"/>
          <w:kern w:val="0"/>
          <w:sz w:val="24"/>
          <w:szCs w:val="24"/>
          <w14:ligatures w14:val="none"/>
        </w:rPr>
        <w:t xml:space="preserve">LIMRA’s Applied Research Solutions team is a group within the broader LIMRA organization created to support our members with custom and consortium research.  </w:t>
      </w:r>
    </w:p>
    <w:p w14:paraId="41077AE6" w14:textId="77777777" w:rsidR="000256BE" w:rsidRPr="00B130A2" w:rsidRDefault="000256BE" w:rsidP="000256BE">
      <w:pPr>
        <w:spacing w:after="0" w:line="240" w:lineRule="auto"/>
        <w:rPr>
          <w:rFonts w:ascii="Calibri" w:eastAsia="Times New Roman" w:hAnsi="Calibri" w:cs="Calibri"/>
          <w:color w:val="000000"/>
          <w:kern w:val="0"/>
          <w:sz w:val="24"/>
          <w:szCs w:val="24"/>
          <w14:ligatures w14:val="none"/>
        </w:rPr>
      </w:pPr>
      <w:r w:rsidRPr="00B130A2">
        <w:rPr>
          <w:rFonts w:ascii="Calibri" w:eastAsia="Times New Roman" w:hAnsi="Calibri" w:cs="Calibri"/>
          <w:color w:val="000000"/>
          <w:kern w:val="0"/>
          <w:sz w:val="24"/>
          <w:szCs w:val="24"/>
          <w14:ligatures w14:val="none"/>
        </w:rPr>
        <w:t xml:space="preserve">We are a boutique research consultancy with the </w:t>
      </w:r>
      <w:r w:rsidRPr="00B130A2">
        <w:rPr>
          <w:rFonts w:ascii="Calibri" w:eastAsia="Times New Roman" w:hAnsi="Calibri" w:cs="Calibri"/>
          <w:b/>
          <w:bCs/>
          <w:color w:val="000000"/>
          <w:kern w:val="0"/>
          <w:sz w:val="24"/>
          <w:szCs w:val="24"/>
          <w14:ligatures w14:val="none"/>
        </w:rPr>
        <w:t xml:space="preserve">unique ability to leverage our </w:t>
      </w:r>
      <w:r w:rsidRPr="00B130A2">
        <w:rPr>
          <w:rFonts w:ascii="Calibri" w:eastAsia="Times New Roman" w:hAnsi="Calibri" w:cs="Calibri"/>
          <w:b/>
          <w:bCs/>
          <w:color w:val="000000"/>
          <w:kern w:val="0"/>
          <w:sz w:val="24"/>
          <w:szCs w:val="24"/>
          <w:u w:val="single"/>
          <w14:ligatures w14:val="none"/>
        </w:rPr>
        <w:t>industry data</w:t>
      </w:r>
      <w:r w:rsidRPr="00B130A2">
        <w:rPr>
          <w:rFonts w:ascii="Calibri" w:eastAsia="Times New Roman" w:hAnsi="Calibri" w:cs="Calibri"/>
          <w:b/>
          <w:bCs/>
          <w:color w:val="000000"/>
          <w:kern w:val="0"/>
          <w:sz w:val="24"/>
          <w:szCs w:val="24"/>
          <w14:ligatures w14:val="none"/>
        </w:rPr>
        <w:t xml:space="preserve"> (200+ reports), </w:t>
      </w:r>
      <w:r w:rsidRPr="00B130A2">
        <w:rPr>
          <w:rFonts w:ascii="Calibri" w:eastAsia="Times New Roman" w:hAnsi="Calibri" w:cs="Calibri"/>
          <w:b/>
          <w:bCs/>
          <w:color w:val="000000"/>
          <w:kern w:val="0"/>
          <w:sz w:val="24"/>
          <w:szCs w:val="24"/>
          <w:u w:val="single"/>
          <w14:ligatures w14:val="none"/>
        </w:rPr>
        <w:t>industry experience</w:t>
      </w:r>
      <w:r w:rsidRPr="00B130A2">
        <w:rPr>
          <w:rFonts w:ascii="Calibri" w:eastAsia="Times New Roman" w:hAnsi="Calibri" w:cs="Calibri"/>
          <w:b/>
          <w:bCs/>
          <w:color w:val="000000"/>
          <w:kern w:val="0"/>
          <w:sz w:val="24"/>
          <w:szCs w:val="24"/>
          <w14:ligatures w14:val="none"/>
        </w:rPr>
        <w:t xml:space="preserve"> and our expansive membership </w:t>
      </w:r>
      <w:r w:rsidRPr="00B130A2">
        <w:rPr>
          <w:rFonts w:ascii="Calibri" w:eastAsia="Times New Roman" w:hAnsi="Calibri" w:cs="Calibri"/>
          <w:color w:val="000000"/>
          <w:kern w:val="0"/>
          <w:sz w:val="24"/>
          <w:szCs w:val="24"/>
          <w14:ligatures w14:val="none"/>
        </w:rPr>
        <w:t>to deliver insights applicable to your strategic initiatives. </w:t>
      </w:r>
    </w:p>
    <w:p w14:paraId="57029C33" w14:textId="77777777" w:rsidR="000256BE" w:rsidRPr="00B130A2" w:rsidRDefault="000256BE" w:rsidP="000256BE">
      <w:pPr>
        <w:spacing w:line="240" w:lineRule="auto"/>
        <w:rPr>
          <w:rFonts w:ascii="Calibri" w:eastAsia="Times New Roman" w:hAnsi="Calibri" w:cs="Calibri"/>
          <w:color w:val="000000"/>
          <w:kern w:val="0"/>
          <w:sz w:val="24"/>
          <w:szCs w:val="24"/>
          <w14:ligatures w14:val="none"/>
        </w:rPr>
      </w:pPr>
    </w:p>
    <w:p w14:paraId="1A2F37C8" w14:textId="77777777" w:rsidR="000256BE" w:rsidRPr="00B130A2" w:rsidRDefault="000256BE" w:rsidP="000256BE">
      <w:pPr>
        <w:spacing w:line="240" w:lineRule="auto"/>
        <w:rPr>
          <w:rFonts w:ascii="Calibri" w:eastAsia="Times New Roman" w:hAnsi="Calibri" w:cs="Calibri"/>
          <w:color w:val="000000"/>
          <w:kern w:val="0"/>
          <w:sz w:val="24"/>
          <w:szCs w:val="24"/>
          <w14:ligatures w14:val="none"/>
        </w:rPr>
      </w:pPr>
      <w:r w:rsidRPr="00B130A2">
        <w:rPr>
          <w:rFonts w:ascii="Calibri" w:eastAsia="Times New Roman" w:hAnsi="Calibri" w:cs="Calibri"/>
          <w:color w:val="000000"/>
          <w:kern w:val="0"/>
          <w:sz w:val="24"/>
          <w:szCs w:val="24"/>
          <w14:ligatures w14:val="none"/>
        </w:rPr>
        <w:t xml:space="preserve">We are firm believers that the real value of research lies not just in findings or analysis but in how they’re interpreted and applied to your specific challenges.  Focusing on Life, Annuities and Workplace Benefits, we’ve been researching our ever-evolving landscape for over a century.  We have a deep knowledge of our industry’s </w:t>
      </w:r>
      <w:r w:rsidRPr="00B130A2">
        <w:rPr>
          <w:rFonts w:ascii="Calibri" w:eastAsia="Times New Roman" w:hAnsi="Calibri" w:cs="Calibri"/>
          <w:b/>
          <w:bCs/>
          <w:color w:val="000000"/>
          <w:kern w:val="0"/>
          <w:sz w:val="24"/>
          <w:szCs w:val="24"/>
          <w14:ligatures w14:val="none"/>
        </w:rPr>
        <w:t>products</w:t>
      </w:r>
      <w:r w:rsidRPr="00B130A2">
        <w:rPr>
          <w:rFonts w:ascii="Calibri" w:eastAsia="Times New Roman" w:hAnsi="Calibri" w:cs="Calibri"/>
          <w:color w:val="000000"/>
          <w:kern w:val="0"/>
          <w:sz w:val="24"/>
          <w:szCs w:val="24"/>
          <w14:ligatures w14:val="none"/>
        </w:rPr>
        <w:t xml:space="preserve">, </w:t>
      </w:r>
      <w:r w:rsidRPr="00B130A2">
        <w:rPr>
          <w:rFonts w:ascii="Calibri" w:eastAsia="Times New Roman" w:hAnsi="Calibri" w:cs="Calibri"/>
          <w:b/>
          <w:bCs/>
          <w:color w:val="000000"/>
          <w:kern w:val="0"/>
          <w:sz w:val="24"/>
          <w:szCs w:val="24"/>
          <w14:ligatures w14:val="none"/>
        </w:rPr>
        <w:t xml:space="preserve">markets, </w:t>
      </w:r>
      <w:r w:rsidRPr="00B130A2">
        <w:rPr>
          <w:rFonts w:ascii="Calibri" w:eastAsia="Times New Roman" w:hAnsi="Calibri" w:cs="Calibri"/>
          <w:color w:val="000000"/>
          <w:kern w:val="0"/>
          <w:sz w:val="24"/>
          <w:szCs w:val="24"/>
          <w14:ligatures w14:val="none"/>
        </w:rPr>
        <w:t xml:space="preserve">and </w:t>
      </w:r>
      <w:r w:rsidRPr="00B130A2">
        <w:rPr>
          <w:rFonts w:ascii="Calibri" w:eastAsia="Times New Roman" w:hAnsi="Calibri" w:cs="Calibri"/>
          <w:b/>
          <w:bCs/>
          <w:color w:val="000000"/>
          <w:kern w:val="0"/>
          <w:sz w:val="24"/>
          <w:szCs w:val="24"/>
          <w14:ligatures w14:val="none"/>
        </w:rPr>
        <w:t>distribution, with a particular strength in understanding consumer and advisor motivations and behavior</w:t>
      </w:r>
      <w:r w:rsidRPr="00B130A2">
        <w:rPr>
          <w:rFonts w:ascii="Calibri" w:eastAsia="Times New Roman" w:hAnsi="Calibri" w:cs="Calibri"/>
          <w:color w:val="000000"/>
          <w:kern w:val="0"/>
          <w:sz w:val="24"/>
          <w:szCs w:val="24"/>
          <w14:ligatures w14:val="none"/>
        </w:rPr>
        <w:t>.  What this means for you is you’re partnering with a team that understands the dynamics at play, impacting your business. </w:t>
      </w:r>
    </w:p>
    <w:p w14:paraId="207BB2AC" w14:textId="77777777" w:rsidR="000256BE" w:rsidRPr="00B130A2" w:rsidRDefault="000256BE" w:rsidP="000256BE">
      <w:pPr>
        <w:spacing w:line="240" w:lineRule="auto"/>
        <w:rPr>
          <w:rFonts w:ascii="Calibri" w:eastAsia="Times New Roman" w:hAnsi="Calibri" w:cs="Calibri"/>
          <w:color w:val="000000"/>
          <w:kern w:val="0"/>
          <w:sz w:val="24"/>
          <w:szCs w:val="24"/>
          <w14:ligatures w14:val="none"/>
        </w:rPr>
      </w:pPr>
      <w:r w:rsidRPr="00B130A2">
        <w:rPr>
          <w:rFonts w:ascii="Calibri" w:eastAsia="Times New Roman" w:hAnsi="Calibri" w:cs="Calibri"/>
          <w:b/>
          <w:bCs/>
          <w:color w:val="000000"/>
          <w:kern w:val="0"/>
          <w:sz w:val="24"/>
          <w:szCs w:val="24"/>
          <w14:ligatures w14:val="none"/>
        </w:rPr>
        <w:t>Helping Our Members (examples):</w:t>
      </w:r>
    </w:p>
    <w:p w14:paraId="4482411B" w14:textId="77777777" w:rsidR="000256BE" w:rsidRPr="00B130A2" w:rsidRDefault="000256BE" w:rsidP="000256BE">
      <w:pPr>
        <w:pStyle w:val="NoSpacing"/>
        <w:numPr>
          <w:ilvl w:val="0"/>
          <w:numId w:val="1"/>
        </w:numPr>
        <w:rPr>
          <w:rFonts w:ascii="Calibri" w:hAnsi="Calibri" w:cs="Calibri"/>
          <w:sz w:val="24"/>
          <w:szCs w:val="24"/>
        </w:rPr>
      </w:pPr>
      <w:r w:rsidRPr="00B130A2">
        <w:rPr>
          <w:rFonts w:ascii="Calibri" w:hAnsi="Calibri" w:cs="Calibri"/>
          <w:sz w:val="24"/>
          <w:szCs w:val="24"/>
        </w:rPr>
        <w:t xml:space="preserve">We help our members understand the strengths and potential weaknesses of their </w:t>
      </w:r>
      <w:r w:rsidRPr="00B130A2">
        <w:rPr>
          <w:rFonts w:ascii="Calibri" w:hAnsi="Calibri" w:cs="Calibri"/>
          <w:b/>
          <w:bCs/>
          <w:sz w:val="24"/>
          <w:szCs w:val="24"/>
        </w:rPr>
        <w:t>product offering and potential new concepts</w:t>
      </w:r>
      <w:r w:rsidRPr="00B130A2">
        <w:rPr>
          <w:rFonts w:ascii="Calibri" w:hAnsi="Calibri" w:cs="Calibri"/>
          <w:sz w:val="24"/>
          <w:szCs w:val="24"/>
        </w:rPr>
        <w:t>. </w:t>
      </w:r>
    </w:p>
    <w:p w14:paraId="540893BB" w14:textId="77777777" w:rsidR="000256BE" w:rsidRPr="00B130A2" w:rsidRDefault="000256BE" w:rsidP="000256BE">
      <w:pPr>
        <w:pStyle w:val="NoSpacing"/>
        <w:numPr>
          <w:ilvl w:val="0"/>
          <w:numId w:val="1"/>
        </w:numPr>
        <w:rPr>
          <w:rFonts w:ascii="Calibri" w:hAnsi="Calibri" w:cs="Calibri"/>
          <w:sz w:val="24"/>
          <w:szCs w:val="24"/>
        </w:rPr>
      </w:pPr>
      <w:r w:rsidRPr="00B130A2">
        <w:rPr>
          <w:rFonts w:ascii="Calibri" w:hAnsi="Calibri" w:cs="Calibri"/>
          <w:sz w:val="24"/>
          <w:szCs w:val="24"/>
        </w:rPr>
        <w:t xml:space="preserve">We assess </w:t>
      </w:r>
      <w:r w:rsidRPr="00B130A2">
        <w:rPr>
          <w:rFonts w:ascii="Calibri" w:hAnsi="Calibri" w:cs="Calibri"/>
          <w:b/>
          <w:bCs/>
          <w:sz w:val="24"/>
          <w:szCs w:val="24"/>
        </w:rPr>
        <w:t>advisor satisfaction</w:t>
      </w:r>
      <w:r w:rsidRPr="00B130A2">
        <w:rPr>
          <w:rFonts w:ascii="Calibri" w:hAnsi="Calibri" w:cs="Calibri"/>
          <w:sz w:val="24"/>
          <w:szCs w:val="24"/>
        </w:rPr>
        <w:t>, motivations and loyalty. </w:t>
      </w:r>
    </w:p>
    <w:p w14:paraId="68184E7D" w14:textId="77777777" w:rsidR="000256BE" w:rsidRPr="00B130A2" w:rsidRDefault="000256BE" w:rsidP="000256BE">
      <w:pPr>
        <w:pStyle w:val="NoSpacing"/>
        <w:numPr>
          <w:ilvl w:val="0"/>
          <w:numId w:val="1"/>
        </w:numPr>
        <w:rPr>
          <w:rFonts w:ascii="Calibri" w:hAnsi="Calibri" w:cs="Calibri"/>
          <w:sz w:val="24"/>
          <w:szCs w:val="24"/>
        </w:rPr>
      </w:pPr>
      <w:r w:rsidRPr="00B130A2">
        <w:rPr>
          <w:rFonts w:ascii="Calibri" w:hAnsi="Calibri" w:cs="Calibri"/>
          <w:sz w:val="24"/>
          <w:szCs w:val="24"/>
        </w:rPr>
        <w:t xml:space="preserve">We explore </w:t>
      </w:r>
      <w:r w:rsidRPr="00B130A2">
        <w:rPr>
          <w:rFonts w:ascii="Calibri" w:hAnsi="Calibri" w:cs="Calibri"/>
          <w:b/>
          <w:bCs/>
          <w:sz w:val="24"/>
          <w:szCs w:val="24"/>
        </w:rPr>
        <w:t>market opportunities</w:t>
      </w:r>
      <w:r w:rsidRPr="00B130A2">
        <w:rPr>
          <w:rFonts w:ascii="Calibri" w:hAnsi="Calibri" w:cs="Calibri"/>
          <w:sz w:val="24"/>
          <w:szCs w:val="24"/>
        </w:rPr>
        <w:t> through consumer needs, values, opinions, and behaviors.</w:t>
      </w:r>
    </w:p>
    <w:p w14:paraId="0787FE49" w14:textId="77777777" w:rsidR="000256BE" w:rsidRPr="00B130A2" w:rsidRDefault="000256BE" w:rsidP="000256BE">
      <w:pPr>
        <w:spacing w:line="240" w:lineRule="auto"/>
        <w:ind w:hanging="360"/>
        <w:rPr>
          <w:rFonts w:ascii="Calibri" w:eastAsia="Times New Roman" w:hAnsi="Calibri" w:cs="Calibri"/>
          <w:b/>
          <w:bCs/>
          <w:color w:val="000000"/>
          <w:kern w:val="0"/>
          <w:sz w:val="24"/>
          <w:szCs w:val="24"/>
          <w14:ligatures w14:val="none"/>
        </w:rPr>
      </w:pPr>
      <w:r w:rsidRPr="00B130A2">
        <w:rPr>
          <w:rFonts w:ascii="Calibri" w:eastAsia="Times New Roman" w:hAnsi="Calibri" w:cs="Calibri"/>
          <w:b/>
          <w:bCs/>
          <w:color w:val="000000"/>
          <w:kern w:val="0"/>
          <w:sz w:val="24"/>
          <w:szCs w:val="24"/>
          <w14:ligatures w14:val="none"/>
        </w:rPr>
        <w:t>Call to Action</w:t>
      </w:r>
    </w:p>
    <w:p w14:paraId="0732E714" w14:textId="77777777" w:rsidR="000256BE" w:rsidRPr="00B130A2" w:rsidRDefault="000256BE" w:rsidP="000256BE">
      <w:pPr>
        <w:pStyle w:val="NoSpacing"/>
        <w:rPr>
          <w:rFonts w:ascii="Calibri" w:hAnsi="Calibri" w:cs="Calibri"/>
          <w:sz w:val="24"/>
          <w:szCs w:val="24"/>
        </w:rPr>
      </w:pPr>
      <w:r w:rsidRPr="00B130A2">
        <w:rPr>
          <w:rFonts w:ascii="Calibri" w:eastAsia="Times New Roman" w:hAnsi="Calibri" w:cs="Calibri"/>
          <w:color w:val="000000"/>
          <w:kern w:val="0"/>
          <w:sz w:val="24"/>
          <w:szCs w:val="24"/>
          <w14:ligatures w14:val="none"/>
        </w:rPr>
        <w:t>W</w:t>
      </w:r>
      <w:r w:rsidRPr="00B130A2">
        <w:rPr>
          <w:rFonts w:ascii="Calibri" w:hAnsi="Calibri" w:cs="Calibri"/>
          <w:sz w:val="24"/>
          <w:szCs w:val="24"/>
        </w:rPr>
        <w:t>e’d appreciate the opportunity to talk with your team about our research approach and capabilities to see if there is an opportunity to help with your research needs.</w:t>
      </w:r>
    </w:p>
    <w:p w14:paraId="0B8AD866" w14:textId="77777777" w:rsidR="00921675" w:rsidRDefault="00921675"/>
    <w:sectPr w:rsidR="009216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96F4" w14:textId="77777777" w:rsidR="00ED181C" w:rsidRDefault="00ED181C" w:rsidP="0027500E">
      <w:pPr>
        <w:spacing w:after="0" w:line="240" w:lineRule="auto"/>
      </w:pPr>
      <w:r>
        <w:separator/>
      </w:r>
    </w:p>
  </w:endnote>
  <w:endnote w:type="continuationSeparator" w:id="0">
    <w:p w14:paraId="341D578F" w14:textId="77777777" w:rsidR="00ED181C" w:rsidRDefault="00ED181C" w:rsidP="0027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2507" w14:textId="77777777" w:rsidR="0027500E" w:rsidRDefault="0027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925C" w14:textId="13E0FC40" w:rsidR="0027500E" w:rsidRDefault="0027500E">
    <w:pPr>
      <w:pStyle w:val="Footer"/>
    </w:pPr>
    <w:r>
      <w:t>Updated August 2025</w:t>
    </w:r>
  </w:p>
  <w:p w14:paraId="5929D73C" w14:textId="77777777" w:rsidR="0027500E" w:rsidRDefault="0027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B5B2C" w14:textId="77777777" w:rsidR="0027500E" w:rsidRDefault="0027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1A03" w14:textId="77777777" w:rsidR="00ED181C" w:rsidRDefault="00ED181C" w:rsidP="0027500E">
      <w:pPr>
        <w:spacing w:after="0" w:line="240" w:lineRule="auto"/>
      </w:pPr>
      <w:r>
        <w:separator/>
      </w:r>
    </w:p>
  </w:footnote>
  <w:footnote w:type="continuationSeparator" w:id="0">
    <w:p w14:paraId="70433787" w14:textId="77777777" w:rsidR="00ED181C" w:rsidRDefault="00ED181C" w:rsidP="0027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AF" w14:textId="5BF2C364" w:rsidR="0027500E" w:rsidRDefault="00000000">
    <w:pPr>
      <w:pStyle w:val="Header"/>
    </w:pPr>
    <w:r>
      <w:rPr>
        <w:noProof/>
      </w:rPr>
      <w:pict w14:anchorId="6F0CD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44876" o:spid="_x0000_s1026" type="#_x0000_t136" style="position:absolute;margin-left:0;margin-top:0;width:536.1pt;height:123.7pt;rotation:315;z-index:-251655168;mso-position-horizontal:center;mso-position-horizontal-relative:margin;mso-position-vertical:center;mso-position-vertical-relative:margin" o:allowincell="f" fillcolor="silver" stroked="f">
          <v:fill opacity=".5"/>
          <v:textpath style="font-family:&quot;Calibri&quot;;font-size:1pt" string="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8911" w14:textId="1F670606" w:rsidR="0027500E" w:rsidRDefault="00000000">
    <w:pPr>
      <w:pStyle w:val="Header"/>
    </w:pPr>
    <w:r>
      <w:rPr>
        <w:noProof/>
      </w:rPr>
      <w:pict w14:anchorId="48FFF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44877" o:spid="_x0000_s1027" type="#_x0000_t136" style="position:absolute;margin-left:0;margin-top:0;width:536.1pt;height:123.7pt;rotation:315;z-index:-251653120;mso-position-horizontal:center;mso-position-horizontal-relative:margin;mso-position-vertical:center;mso-position-vertical-relative:margin" o:allowincell="f" fillcolor="silver" stroked="f">
          <v:fill opacity=".5"/>
          <v:textpath style="font-family:&quot;Calibri&quot;;font-size:1pt" string="Internal Us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0881" w14:textId="64824347" w:rsidR="0027500E" w:rsidRDefault="00000000">
    <w:pPr>
      <w:pStyle w:val="Header"/>
    </w:pPr>
    <w:r>
      <w:rPr>
        <w:noProof/>
      </w:rPr>
      <w:pict w14:anchorId="36B8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44875" o:spid="_x0000_s1025" type="#_x0000_t136" style="position:absolute;margin-left:0;margin-top:0;width:536.1pt;height:123.7pt;rotation:315;z-index:-251657216;mso-position-horizontal:center;mso-position-horizontal-relative:margin;mso-position-vertical:center;mso-position-vertical-relative:margin" o:allowincell="f" fillcolor="silver" stroked="f">
          <v:fill opacity=".5"/>
          <v:textpath style="font-family:&quot;Calibri&quot;;font-size:1pt" string="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DBC"/>
    <w:multiLevelType w:val="hybridMultilevel"/>
    <w:tmpl w:val="CB5C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14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E"/>
    <w:rsid w:val="000256BE"/>
    <w:rsid w:val="001A639F"/>
    <w:rsid w:val="0027500E"/>
    <w:rsid w:val="002979B6"/>
    <w:rsid w:val="00407E5F"/>
    <w:rsid w:val="00693FC1"/>
    <w:rsid w:val="006E0D76"/>
    <w:rsid w:val="00921675"/>
    <w:rsid w:val="009B5A07"/>
    <w:rsid w:val="00AF18C2"/>
    <w:rsid w:val="00CC779F"/>
    <w:rsid w:val="00CD7C67"/>
    <w:rsid w:val="00ED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F6440"/>
  <w15:chartTrackingRefBased/>
  <w15:docId w15:val="{F8AD5FEE-ACF7-4D03-91C5-43D9832D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BE"/>
  </w:style>
  <w:style w:type="paragraph" w:styleId="Heading1">
    <w:name w:val="heading 1"/>
    <w:basedOn w:val="Normal"/>
    <w:next w:val="Normal"/>
    <w:link w:val="Heading1Char"/>
    <w:uiPriority w:val="9"/>
    <w:qFormat/>
    <w:rsid w:val="00025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6BE"/>
    <w:rPr>
      <w:rFonts w:eastAsiaTheme="majorEastAsia" w:cstheme="majorBidi"/>
      <w:color w:val="272727" w:themeColor="text1" w:themeTint="D8"/>
    </w:rPr>
  </w:style>
  <w:style w:type="paragraph" w:styleId="Title">
    <w:name w:val="Title"/>
    <w:basedOn w:val="Normal"/>
    <w:next w:val="Normal"/>
    <w:link w:val="TitleChar"/>
    <w:uiPriority w:val="10"/>
    <w:qFormat/>
    <w:rsid w:val="00025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6BE"/>
    <w:pPr>
      <w:spacing w:before="160"/>
      <w:jc w:val="center"/>
    </w:pPr>
    <w:rPr>
      <w:i/>
      <w:iCs/>
      <w:color w:val="404040" w:themeColor="text1" w:themeTint="BF"/>
    </w:rPr>
  </w:style>
  <w:style w:type="character" w:customStyle="1" w:styleId="QuoteChar">
    <w:name w:val="Quote Char"/>
    <w:basedOn w:val="DefaultParagraphFont"/>
    <w:link w:val="Quote"/>
    <w:uiPriority w:val="29"/>
    <w:rsid w:val="000256BE"/>
    <w:rPr>
      <w:i/>
      <w:iCs/>
      <w:color w:val="404040" w:themeColor="text1" w:themeTint="BF"/>
    </w:rPr>
  </w:style>
  <w:style w:type="paragraph" w:styleId="ListParagraph">
    <w:name w:val="List Paragraph"/>
    <w:basedOn w:val="Normal"/>
    <w:uiPriority w:val="34"/>
    <w:qFormat/>
    <w:rsid w:val="000256BE"/>
    <w:pPr>
      <w:ind w:left="720"/>
      <w:contextualSpacing/>
    </w:pPr>
  </w:style>
  <w:style w:type="character" w:styleId="IntenseEmphasis">
    <w:name w:val="Intense Emphasis"/>
    <w:basedOn w:val="DefaultParagraphFont"/>
    <w:uiPriority w:val="21"/>
    <w:qFormat/>
    <w:rsid w:val="000256BE"/>
    <w:rPr>
      <w:i/>
      <w:iCs/>
      <w:color w:val="0F4761" w:themeColor="accent1" w:themeShade="BF"/>
    </w:rPr>
  </w:style>
  <w:style w:type="paragraph" w:styleId="IntenseQuote">
    <w:name w:val="Intense Quote"/>
    <w:basedOn w:val="Normal"/>
    <w:next w:val="Normal"/>
    <w:link w:val="IntenseQuoteChar"/>
    <w:uiPriority w:val="30"/>
    <w:qFormat/>
    <w:rsid w:val="00025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6BE"/>
    <w:rPr>
      <w:i/>
      <w:iCs/>
      <w:color w:val="0F4761" w:themeColor="accent1" w:themeShade="BF"/>
    </w:rPr>
  </w:style>
  <w:style w:type="character" w:styleId="IntenseReference">
    <w:name w:val="Intense Reference"/>
    <w:basedOn w:val="DefaultParagraphFont"/>
    <w:uiPriority w:val="32"/>
    <w:qFormat/>
    <w:rsid w:val="000256BE"/>
    <w:rPr>
      <w:b/>
      <w:bCs/>
      <w:smallCaps/>
      <w:color w:val="0F4761" w:themeColor="accent1" w:themeShade="BF"/>
      <w:spacing w:val="5"/>
    </w:rPr>
  </w:style>
  <w:style w:type="paragraph" w:styleId="NoSpacing">
    <w:name w:val="No Spacing"/>
    <w:uiPriority w:val="1"/>
    <w:qFormat/>
    <w:rsid w:val="000256BE"/>
    <w:pPr>
      <w:spacing w:after="0" w:line="240" w:lineRule="auto"/>
    </w:pPr>
  </w:style>
  <w:style w:type="paragraph" w:styleId="Header">
    <w:name w:val="header"/>
    <w:basedOn w:val="Normal"/>
    <w:link w:val="HeaderChar"/>
    <w:uiPriority w:val="99"/>
    <w:unhideWhenUsed/>
    <w:rsid w:val="0027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00E"/>
  </w:style>
  <w:style w:type="paragraph" w:styleId="Footer">
    <w:name w:val="footer"/>
    <w:basedOn w:val="Normal"/>
    <w:link w:val="FooterChar"/>
    <w:uiPriority w:val="99"/>
    <w:unhideWhenUsed/>
    <w:rsid w:val="0027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Michelle</dc:creator>
  <cp:keywords/>
  <dc:description/>
  <cp:lastModifiedBy>Lorenz, Michelle</cp:lastModifiedBy>
  <cp:revision>2</cp:revision>
  <dcterms:created xsi:type="dcterms:W3CDTF">2025-08-15T21:35:00Z</dcterms:created>
  <dcterms:modified xsi:type="dcterms:W3CDTF">2025-08-15T21:35:00Z</dcterms:modified>
</cp:coreProperties>
</file>